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8EC" w:rsidRPr="004678EC" w:rsidRDefault="004678EC" w:rsidP="004678EC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val="en-US"/>
        </w:rPr>
      </w:pPr>
    </w:p>
    <w:p w:rsidR="004678EC" w:rsidRPr="005F193B" w:rsidRDefault="004678EC" w:rsidP="004678EC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 w:rsidRPr="005F193B"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</w:rPr>
        <w:drawing>
          <wp:inline distT="0" distB="0" distL="0" distR="0">
            <wp:extent cx="2333625" cy="872584"/>
            <wp:effectExtent l="19050" t="0" r="9525" b="0"/>
            <wp:docPr id="7" name="Picture 4" descr="http://sonora.gr/wp-content/uploads/2014/08/me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://sonora.gr/wp-content/uploads/2014/08/me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714" b="1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17" cy="8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93B">
        <w:rPr>
          <w:noProof/>
          <w:lang w:val="en-US"/>
        </w:rPr>
        <w:t xml:space="preserve"> </w:t>
      </w:r>
      <w:r>
        <w:rPr>
          <w:noProof/>
        </w:rPr>
        <w:t xml:space="preserve">                               </w:t>
      </w:r>
      <w:r w:rsidR="00136718" w:rsidRPr="001266EE">
        <w:rPr>
          <w:noProof/>
        </w:rPr>
        <w:drawing>
          <wp:inline distT="0" distB="0" distL="0" distR="0">
            <wp:extent cx="1362075" cy="942975"/>
            <wp:effectExtent l="19050" t="0" r="9525" b="0"/>
            <wp:docPr id="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</w:t>
      </w:r>
    </w:p>
    <w:p w:rsidR="004678EC" w:rsidRDefault="004678EC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val="en-US"/>
        </w:rPr>
      </w:pPr>
    </w:p>
    <w:p w:rsidR="004678EC" w:rsidRDefault="004678EC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val="en-US"/>
        </w:rPr>
      </w:pPr>
      <w:r w:rsidRPr="004678EC"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</w:rPr>
        <w:drawing>
          <wp:inline distT="0" distB="0" distL="0" distR="0">
            <wp:extent cx="4978253" cy="839972"/>
            <wp:effectExtent l="19050" t="0" r="0" b="0"/>
            <wp:docPr id="6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5" t="19841" r="11246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4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EC" w:rsidRDefault="004678EC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val="en-US"/>
        </w:rPr>
      </w:pPr>
    </w:p>
    <w:p w:rsidR="004678EC" w:rsidRDefault="004678EC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val="en-US"/>
        </w:rPr>
      </w:pPr>
      <w:r w:rsidRPr="004678EC">
        <w:rPr>
          <w:rFonts w:asciiTheme="majorHAnsi" w:eastAsia="Times New Roman" w:hAnsiTheme="majorHAnsi" w:cs="Arial"/>
          <w:b/>
          <w:bCs/>
          <w:noProof/>
          <w:color w:val="1F497D" w:themeColor="text2"/>
          <w:sz w:val="28"/>
          <w:szCs w:val="28"/>
        </w:rPr>
        <w:drawing>
          <wp:inline distT="0" distB="0" distL="0" distR="0">
            <wp:extent cx="5274310" cy="2114686"/>
            <wp:effectExtent l="19050" t="0" r="2540" b="0"/>
            <wp:docPr id="4" name="Picture 1" descr="C:\Users\s\Desktop\youth power heroes 2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s\Desktop\youth power heroes 2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021" r="7030" b="15575"/>
                    <a:stretch/>
                  </pic:blipFill>
                  <pic:spPr bwMode="auto">
                    <a:xfrm>
                      <a:off x="0" y="0"/>
                      <a:ext cx="5274310" cy="211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E06" w:rsidRPr="00916292" w:rsidRDefault="00AD0E06" w:rsidP="00AD0E06">
      <w:pPr>
        <w:spacing w:after="0" w:line="360" w:lineRule="auto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916292">
        <w:rPr>
          <w:rFonts w:asciiTheme="majorHAnsi" w:eastAsia="Times New Roman" w:hAnsiTheme="majorHAnsi"/>
          <w:b/>
          <w:sz w:val="24"/>
          <w:szCs w:val="24"/>
        </w:rPr>
        <w:t>Η διοργάνωση στην Πάτρα γίνεται σε συνεργασία με το ΤΕΙ Δυτικής Ελλάδας (</w:t>
      </w:r>
      <w:proofErr w:type="spellStart"/>
      <w:r w:rsidRPr="00916292">
        <w:rPr>
          <w:rFonts w:asciiTheme="majorHAnsi" w:eastAsia="Times New Roman" w:hAnsiTheme="majorHAnsi"/>
          <w:b/>
          <w:sz w:val="24"/>
          <w:szCs w:val="24"/>
        </w:rPr>
        <w:t>Επικ</w:t>
      </w:r>
      <w:proofErr w:type="spellEnd"/>
      <w:r w:rsidRPr="00916292">
        <w:rPr>
          <w:rFonts w:asciiTheme="majorHAnsi" w:eastAsia="Times New Roman" w:hAnsiTheme="majorHAnsi"/>
          <w:b/>
          <w:sz w:val="24"/>
          <w:szCs w:val="24"/>
        </w:rPr>
        <w:t xml:space="preserve">. Καθηγητή </w:t>
      </w:r>
      <w:proofErr w:type="spellStart"/>
      <w:r w:rsidRPr="00916292">
        <w:rPr>
          <w:rFonts w:asciiTheme="majorHAnsi" w:eastAsia="Times New Roman" w:hAnsiTheme="majorHAnsi"/>
          <w:b/>
          <w:sz w:val="24"/>
          <w:szCs w:val="24"/>
        </w:rPr>
        <w:t>κο</w:t>
      </w:r>
      <w:proofErr w:type="spellEnd"/>
      <w:r w:rsidRPr="00916292">
        <w:rPr>
          <w:rFonts w:asciiTheme="majorHAnsi" w:eastAsia="Times New Roman" w:hAnsiTheme="majorHAnsi"/>
          <w:b/>
          <w:sz w:val="24"/>
          <w:szCs w:val="24"/>
        </w:rPr>
        <w:t xml:space="preserve"> Ι. </w:t>
      </w:r>
      <w:proofErr w:type="spellStart"/>
      <w:r w:rsidRPr="00916292">
        <w:rPr>
          <w:rFonts w:asciiTheme="majorHAnsi" w:eastAsia="Times New Roman" w:hAnsiTheme="majorHAnsi"/>
          <w:b/>
          <w:sz w:val="24"/>
          <w:szCs w:val="24"/>
        </w:rPr>
        <w:t>Δρίτσα</w:t>
      </w:r>
      <w:proofErr w:type="spellEnd"/>
      <w:r w:rsidR="008102B7">
        <w:rPr>
          <w:rFonts w:asciiTheme="majorHAnsi" w:eastAsia="Times New Roman" w:hAnsiTheme="majorHAnsi"/>
          <w:b/>
          <w:sz w:val="24"/>
          <w:szCs w:val="24"/>
        </w:rPr>
        <w:t>, Τμήμα Κοινωνικής Εργασίας</w:t>
      </w:r>
      <w:r w:rsidRPr="00916292">
        <w:rPr>
          <w:rFonts w:asciiTheme="majorHAnsi" w:eastAsia="Times New Roman" w:hAnsiTheme="majorHAnsi"/>
          <w:b/>
          <w:sz w:val="24"/>
          <w:szCs w:val="24"/>
        </w:rPr>
        <w:t>) και το «Κλινικό Παρατηρητήριο για τις εξαρτήσεις»</w:t>
      </w:r>
      <w:r w:rsidR="00BD35D3">
        <w:rPr>
          <w:rFonts w:asciiTheme="majorHAnsi" w:eastAsia="Times New Roman" w:hAnsiTheme="majorHAnsi"/>
          <w:b/>
          <w:sz w:val="24"/>
          <w:szCs w:val="24"/>
        </w:rPr>
        <w:t xml:space="preserve"> 07/12/17 στην Αγορά Αργύρη.</w:t>
      </w:r>
    </w:p>
    <w:p w:rsidR="00BD35D3" w:rsidRDefault="00BD35D3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</w:p>
    <w:p w:rsidR="004678EC" w:rsidRDefault="00291193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ΕΚ</w:t>
      </w:r>
      <w:bookmarkStart w:id="0" w:name="_GoBack"/>
      <w:bookmarkEnd w:id="0"/>
      <w:r w:rsidR="00BD35D3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ΠΑΙΔΕΥΤΙΚΟ ΠΡΟΓΡΑΜΜΑ  07/12/17</w:t>
      </w:r>
    </w:p>
    <w:p w:rsidR="00BD35D3" w:rsidRDefault="00F24B46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08.30</w:t>
      </w:r>
      <w:r w:rsidR="00BD35D3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 xml:space="preserve"> Προσέλευση</w:t>
      </w:r>
    </w:p>
    <w:p w:rsidR="00BD35D3" w:rsidRDefault="00F24B46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9.ΟΟ</w:t>
      </w:r>
      <w:r w:rsidR="00845D9A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 xml:space="preserve"> </w:t>
      </w:r>
      <w:r w:rsidR="00BD35D3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Ενημέρωση για τις Δράσεις του Κλινικού Παρατηρητηρίου του ΤΕΙ Δυτ. Ελλάδας και Επικίνδυνες Συμπεριφορές στην Εφηβεία</w:t>
      </w:r>
    </w:p>
    <w:p w:rsidR="00BD35D3" w:rsidRPr="00BD35D3" w:rsidRDefault="00F24B46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0</w:t>
      </w:r>
      <w:r w:rsidR="00BD35D3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 xml:space="preserve">9.45 Εισαγωγή στο Πρόγραμμα </w:t>
      </w:r>
      <w:r w:rsidR="00BD35D3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val="en-US"/>
        </w:rPr>
        <w:t>YOUTH</w:t>
      </w:r>
      <w:r w:rsidR="00BD35D3" w:rsidRPr="00BD35D3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 xml:space="preserve"> </w:t>
      </w:r>
      <w:r w:rsidR="00BD35D3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  <w:lang w:val="en-US"/>
        </w:rPr>
        <w:t>POWER</w:t>
      </w:r>
    </w:p>
    <w:p w:rsidR="00BD35D3" w:rsidRDefault="00BD35D3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 w:rsidRPr="00F24B46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 xml:space="preserve">10.00 </w:t>
      </w: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Αναλυτική παρουσίαση του Προγράμματος</w:t>
      </w:r>
    </w:p>
    <w:p w:rsidR="00BD35D3" w:rsidRDefault="00BD35D3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</w:p>
    <w:p w:rsidR="00BD35D3" w:rsidRDefault="00BD35D3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12.00 Διάλειμμα</w:t>
      </w:r>
    </w:p>
    <w:p w:rsidR="00BD35D3" w:rsidRDefault="00BD35D3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12.30 -14.00 Βιωματικές Ασκήσεις</w:t>
      </w:r>
    </w:p>
    <w:p w:rsidR="00BD35D3" w:rsidRPr="00BD35D3" w:rsidRDefault="00DF7001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>14.00 Α</w:t>
      </w:r>
      <w:r w:rsidR="00BD35D3"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 xml:space="preserve">ξιολόγηση και λήξη του Εκπαιδευτικού Προγράμματος  </w:t>
      </w:r>
    </w:p>
    <w:p w:rsidR="00BD35D3" w:rsidRPr="00AD0E06" w:rsidRDefault="00BD35D3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</w:p>
    <w:p w:rsidR="00327549" w:rsidRPr="00136718" w:rsidRDefault="00327549" w:rsidP="00327549">
      <w:pPr>
        <w:spacing w:after="0" w:line="360" w:lineRule="auto"/>
        <w:jc w:val="both"/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 w:cs="Arial"/>
          <w:b/>
          <w:bCs/>
          <w:color w:val="1F497D" w:themeColor="text2"/>
          <w:sz w:val="28"/>
          <w:szCs w:val="28"/>
        </w:rPr>
        <w:t xml:space="preserve">Τι είναι το πρόγραμμα </w:t>
      </w:r>
      <w:r>
        <w:rPr>
          <w:rFonts w:asciiTheme="majorHAnsi" w:hAnsiTheme="majorHAnsi"/>
          <w:b/>
          <w:color w:val="1F497D" w:themeColor="text2"/>
          <w:sz w:val="28"/>
          <w:szCs w:val="28"/>
          <w:lang w:val="en-US"/>
        </w:rPr>
        <w:t>YOUTH</w:t>
      </w:r>
      <w:r w:rsidRPr="00327549">
        <w:rPr>
          <w:rFonts w:asciiTheme="majorHAnsi" w:hAnsiTheme="majorHAnsi"/>
          <w:b/>
          <w:color w:val="1F497D" w:themeColor="text2"/>
          <w:sz w:val="28"/>
          <w:szCs w:val="28"/>
        </w:rPr>
        <w:t xml:space="preserve"> </w:t>
      </w:r>
      <w:r>
        <w:rPr>
          <w:rFonts w:asciiTheme="majorHAnsi" w:hAnsiTheme="majorHAnsi"/>
          <w:b/>
          <w:color w:val="1F497D" w:themeColor="text2"/>
          <w:sz w:val="28"/>
          <w:szCs w:val="28"/>
          <w:lang w:val="en-US"/>
        </w:rPr>
        <w:t>POWER</w:t>
      </w:r>
      <w:r w:rsidR="00136718" w:rsidRPr="00136718">
        <w:rPr>
          <w:rFonts w:asciiTheme="majorHAnsi" w:hAnsiTheme="majorHAnsi"/>
          <w:b/>
          <w:color w:val="1F497D" w:themeColor="text2"/>
          <w:sz w:val="28"/>
          <w:szCs w:val="28"/>
        </w:rPr>
        <w:t xml:space="preserve"> </w:t>
      </w:r>
      <w:r w:rsidR="00136718">
        <w:rPr>
          <w:rFonts w:asciiTheme="majorHAnsi" w:hAnsiTheme="majorHAnsi"/>
          <w:b/>
          <w:color w:val="1F497D" w:themeColor="text2"/>
          <w:sz w:val="28"/>
          <w:szCs w:val="28"/>
        </w:rPr>
        <w:t>;</w:t>
      </w:r>
    </w:p>
    <w:p w:rsidR="00D55419" w:rsidRDefault="00327549" w:rsidP="00D5541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>
        <w:rPr>
          <w:rFonts w:asciiTheme="majorHAnsi" w:eastAsia="Times New Roman" w:hAnsiTheme="majorHAnsi" w:cs="Arial"/>
          <w:b/>
          <w:bCs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Το πρόγραμμα </w:t>
      </w:r>
      <w:r>
        <w:rPr>
          <w:rFonts w:asciiTheme="majorHAnsi" w:hAnsiTheme="majorHAnsi"/>
          <w:b/>
          <w:sz w:val="24"/>
          <w:szCs w:val="24"/>
          <w:lang w:val="en-US"/>
        </w:rPr>
        <w:t>YOUTH</w:t>
      </w:r>
      <w:r w:rsidRPr="00327549">
        <w:rPr>
          <w:rFonts w:asciiTheme="majorHAnsi" w:hAnsiTheme="majorHAnsi"/>
          <w:b/>
          <w:sz w:val="24"/>
          <w:szCs w:val="24"/>
        </w:rPr>
        <w:t xml:space="preserve"> </w:t>
      </w:r>
      <w:r>
        <w:rPr>
          <w:rFonts w:asciiTheme="majorHAnsi" w:hAnsiTheme="majorHAnsi"/>
          <w:b/>
          <w:sz w:val="24"/>
          <w:szCs w:val="24"/>
          <w:lang w:val="en-US"/>
        </w:rPr>
        <w:t>POWER</w:t>
      </w:r>
      <w:r w:rsidRPr="00327549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αποτελεί μια ολοκληρωμένη παρέμβαση </w:t>
      </w:r>
      <w:r>
        <w:rPr>
          <w:rFonts w:asciiTheme="majorHAnsi" w:hAnsiTheme="majorHAnsi"/>
          <w:b/>
          <w:i/>
          <w:sz w:val="24"/>
          <w:szCs w:val="24"/>
        </w:rPr>
        <w:t>πρόληψης συμπεριφορών υψηλού κινδύνου</w:t>
      </w:r>
      <w:r>
        <w:rPr>
          <w:rFonts w:asciiTheme="majorHAnsi" w:hAnsiTheme="majorHAnsi"/>
          <w:sz w:val="24"/>
          <w:szCs w:val="24"/>
        </w:rPr>
        <w:t xml:space="preserve"> και απευθύνεται σε παιδιά που βρίσκονται στην </w:t>
      </w:r>
      <w:proofErr w:type="spellStart"/>
      <w:r>
        <w:rPr>
          <w:rFonts w:asciiTheme="majorHAnsi" w:hAnsiTheme="majorHAnsi"/>
          <w:sz w:val="24"/>
          <w:szCs w:val="24"/>
        </w:rPr>
        <w:t>προεφηβεία</w:t>
      </w:r>
      <w:proofErr w:type="spellEnd"/>
      <w:r>
        <w:rPr>
          <w:rFonts w:asciiTheme="majorHAnsi" w:hAnsiTheme="majorHAnsi"/>
          <w:sz w:val="24"/>
          <w:szCs w:val="24"/>
        </w:rPr>
        <w:t xml:space="preserve">. Το παιδαγωγικό και επιστημονικό του πλαίσιο βασίζεται στο μοντέλο </w:t>
      </w:r>
      <w:r>
        <w:rPr>
          <w:rFonts w:asciiTheme="majorHAnsi" w:hAnsiTheme="majorHAnsi"/>
          <w:b/>
          <w:sz w:val="24"/>
          <w:szCs w:val="24"/>
        </w:rPr>
        <w:t>Ανάπτυξης δεξιοτήτων Ζωής</w:t>
      </w:r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/>
          <w:sz w:val="24"/>
          <w:szCs w:val="24"/>
        </w:rPr>
        <w:t>Life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Skills</w:t>
      </w:r>
      <w:proofErr w:type="spellEnd"/>
      <w:r>
        <w:rPr>
          <w:rFonts w:asciiTheme="majorHAnsi" w:hAnsiTheme="majorHAnsi"/>
          <w:sz w:val="24"/>
          <w:szCs w:val="24"/>
        </w:rPr>
        <w:t xml:space="preserve">) και στις </w:t>
      </w:r>
      <w:r>
        <w:rPr>
          <w:rFonts w:asciiTheme="majorHAnsi" w:hAnsiTheme="majorHAnsi"/>
          <w:b/>
          <w:sz w:val="24"/>
          <w:szCs w:val="24"/>
        </w:rPr>
        <w:t>αρχές της Κοινωνικής και Συναισθηματικής Μάθησης</w:t>
      </w:r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/>
          <w:sz w:val="24"/>
          <w:szCs w:val="24"/>
        </w:rPr>
        <w:t>Social</w:t>
      </w:r>
      <w:proofErr w:type="spellEnd"/>
      <w:r>
        <w:rPr>
          <w:rFonts w:asciiTheme="majorHAnsi" w:hAnsiTheme="majorHAnsi"/>
          <w:sz w:val="24"/>
          <w:szCs w:val="24"/>
        </w:rPr>
        <w:t xml:space="preserve"> &amp; </w:t>
      </w:r>
      <w:proofErr w:type="spellStart"/>
      <w:r>
        <w:rPr>
          <w:rFonts w:asciiTheme="majorHAnsi" w:hAnsiTheme="majorHAnsi"/>
          <w:sz w:val="24"/>
          <w:szCs w:val="24"/>
        </w:rPr>
        <w:t>Emotional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Learning</w:t>
      </w:r>
      <w:proofErr w:type="spellEnd"/>
      <w:r>
        <w:rPr>
          <w:rFonts w:asciiTheme="majorHAnsi" w:hAnsiTheme="majorHAnsi"/>
          <w:sz w:val="24"/>
          <w:szCs w:val="24"/>
        </w:rPr>
        <w:t>). Απευθύνεται σε μαθητές της</w:t>
      </w:r>
      <w:r>
        <w:rPr>
          <w:rFonts w:asciiTheme="majorHAnsi" w:hAnsiTheme="majorHAnsi"/>
          <w:b/>
          <w:i/>
          <w:sz w:val="24"/>
          <w:szCs w:val="24"/>
        </w:rPr>
        <w:t xml:space="preserve"> Ε’ και ΣΤ’ Δημοτικού που βρίσκονται στην μεταβατική φάση της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προεφηβείας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 w:cs="Calibri-Light"/>
          <w:sz w:val="24"/>
          <w:szCs w:val="24"/>
        </w:rPr>
        <w:t xml:space="preserve">Την </w:t>
      </w:r>
      <w:r>
        <w:rPr>
          <w:rFonts w:asciiTheme="majorHAnsi" w:hAnsiTheme="majorHAnsi" w:cs="AvenirNext-Regular"/>
          <w:sz w:val="24"/>
          <w:szCs w:val="24"/>
        </w:rPr>
        <w:t xml:space="preserve">επιστημονική ευθύνη και τον συντονισμό του Προγράμματος  έχει </w:t>
      </w:r>
      <w:r w:rsidR="00136718">
        <w:rPr>
          <w:rFonts w:asciiTheme="majorHAnsi" w:hAnsiTheme="majorHAnsi" w:cs="AvenirNext-Regular"/>
          <w:sz w:val="24"/>
          <w:szCs w:val="24"/>
        </w:rPr>
        <w:t>η Ελλην</w:t>
      </w:r>
      <w:r w:rsidR="00BA3545">
        <w:rPr>
          <w:rFonts w:asciiTheme="majorHAnsi" w:hAnsiTheme="majorHAnsi" w:cs="AvenirNext-Regular"/>
          <w:sz w:val="24"/>
          <w:szCs w:val="24"/>
        </w:rPr>
        <w:t xml:space="preserve">ική Εταιρεία Εφηβικής Ιατρικής </w:t>
      </w:r>
      <w:hyperlink r:id="rId10" w:history="1"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  <w:lang w:val="en-US"/>
          </w:rPr>
          <w:t>www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</w:rPr>
          <w:t>.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  <w:lang w:val="en-US"/>
          </w:rPr>
          <w:t>youth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</w:rPr>
          <w:t>-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  <w:lang w:val="en-US"/>
          </w:rPr>
          <w:t>med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</w:rPr>
          <w:t>.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  <w:lang w:val="en-US"/>
          </w:rPr>
          <w:t>gr</w:t>
        </w:r>
      </w:hyperlink>
      <w:r w:rsidR="00BA3545" w:rsidRPr="000B4AA9">
        <w:rPr>
          <w:rFonts w:asciiTheme="majorHAnsi" w:hAnsiTheme="majorHAnsi" w:cs="AvenirNext-Regular"/>
          <w:color w:val="365F91" w:themeColor="accent1" w:themeShade="BF"/>
          <w:sz w:val="24"/>
          <w:szCs w:val="24"/>
        </w:rPr>
        <w:t xml:space="preserve"> </w:t>
      </w:r>
      <w:r w:rsidR="00136718">
        <w:rPr>
          <w:rFonts w:asciiTheme="majorHAnsi" w:hAnsiTheme="majorHAnsi" w:cs="AvenirNext-Regular"/>
          <w:sz w:val="24"/>
          <w:szCs w:val="24"/>
        </w:rPr>
        <w:t xml:space="preserve">, σε συνεργασία με την </w:t>
      </w:r>
      <w:r>
        <w:rPr>
          <w:rFonts w:asciiTheme="majorHAnsi" w:hAnsiTheme="majorHAnsi" w:cs="AvenirNext-Regular"/>
          <w:sz w:val="24"/>
          <w:szCs w:val="24"/>
        </w:rPr>
        <w:t>Μονάδα Εφηβικής  Υγείας</w:t>
      </w:r>
      <w:r w:rsidR="00136718">
        <w:rPr>
          <w:rFonts w:asciiTheme="majorHAnsi" w:hAnsiTheme="majorHAnsi" w:cs="AvenirNext-Regular"/>
          <w:sz w:val="24"/>
          <w:szCs w:val="24"/>
        </w:rPr>
        <w:t xml:space="preserve"> (Μ.Ε.Υ.), Β΄ Παιδιατρική Κλινική Παν/</w:t>
      </w:r>
      <w:proofErr w:type="spellStart"/>
      <w:r w:rsidR="00136718">
        <w:rPr>
          <w:rFonts w:asciiTheme="majorHAnsi" w:hAnsiTheme="majorHAnsi" w:cs="AvenirNext-Regular"/>
          <w:sz w:val="24"/>
          <w:szCs w:val="24"/>
        </w:rPr>
        <w:t>μίου</w:t>
      </w:r>
      <w:proofErr w:type="spellEnd"/>
      <w:r w:rsidR="00136718">
        <w:rPr>
          <w:rFonts w:asciiTheme="majorHAnsi" w:hAnsiTheme="majorHAnsi" w:cs="AvenirNext-Regular"/>
          <w:sz w:val="24"/>
          <w:szCs w:val="24"/>
        </w:rPr>
        <w:t xml:space="preserve"> Αθηνών, Νοσοκομείο Παίδων «Π &amp; Α Κυριακού»</w:t>
      </w:r>
      <w:r w:rsidR="00BA3545" w:rsidRPr="00BA3545">
        <w:rPr>
          <w:rFonts w:asciiTheme="majorHAnsi" w:hAnsiTheme="majorHAnsi" w:cs="AvenirNext-Regular"/>
          <w:sz w:val="24"/>
          <w:szCs w:val="24"/>
        </w:rPr>
        <w:t xml:space="preserve"> </w:t>
      </w:r>
      <w:hyperlink r:id="rId11" w:history="1"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  <w:lang w:val="en-US"/>
          </w:rPr>
          <w:t>www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</w:rPr>
          <w:t>.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  <w:lang w:val="en-US"/>
          </w:rPr>
          <w:t>youth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</w:rPr>
          <w:t>-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  <w:lang w:val="en-US"/>
          </w:rPr>
          <w:t>health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</w:rPr>
          <w:t>.</w:t>
        </w:r>
        <w:r w:rsidR="00BA3545" w:rsidRPr="000B4AA9">
          <w:rPr>
            <w:rStyle w:val="-"/>
            <w:rFonts w:asciiTheme="majorHAnsi" w:hAnsiTheme="majorHAnsi" w:cs="AvenirNext-Regular"/>
            <w:color w:val="365F91" w:themeColor="accent1" w:themeShade="BF"/>
            <w:sz w:val="24"/>
            <w:szCs w:val="24"/>
            <w:lang w:val="en-US"/>
          </w:rPr>
          <w:t>gr</w:t>
        </w:r>
      </w:hyperlink>
      <w:r w:rsidR="00BA3545" w:rsidRPr="000B4AA9">
        <w:rPr>
          <w:rFonts w:asciiTheme="majorHAnsi" w:hAnsiTheme="majorHAnsi" w:cs="AvenirNext-Regular"/>
          <w:color w:val="365F91" w:themeColor="accent1" w:themeShade="BF"/>
          <w:sz w:val="24"/>
          <w:szCs w:val="24"/>
        </w:rPr>
        <w:t xml:space="preserve"> </w:t>
      </w:r>
      <w:r>
        <w:rPr>
          <w:rFonts w:asciiTheme="majorHAnsi" w:hAnsiTheme="majorHAnsi" w:cs="AvenirNext-Regular"/>
          <w:sz w:val="24"/>
          <w:szCs w:val="24"/>
        </w:rPr>
        <w:t xml:space="preserve"> </w:t>
      </w:r>
      <w:r w:rsidR="00D55419" w:rsidRPr="00D760EA">
        <w:rPr>
          <w:rFonts w:cs="Segoe UI"/>
          <w:szCs w:val="24"/>
        </w:rPr>
        <w:t xml:space="preserve">Το πρόγραμμα εφαρμόστηκε σε </w:t>
      </w:r>
      <w:r w:rsidR="00D55419" w:rsidRPr="00D760EA">
        <w:rPr>
          <w:rFonts w:cs="Segoe UI"/>
          <w:b/>
          <w:szCs w:val="24"/>
        </w:rPr>
        <w:t>54</w:t>
      </w:r>
      <w:r w:rsidR="00D55419" w:rsidRPr="00D760EA">
        <w:rPr>
          <w:rFonts w:cs="Segoe UI"/>
          <w:szCs w:val="24"/>
        </w:rPr>
        <w:t xml:space="preserve"> σχολικές μονάδες (</w:t>
      </w:r>
      <w:r w:rsidR="00D55419" w:rsidRPr="00D760EA">
        <w:rPr>
          <w:rFonts w:cs="Segoe UI"/>
          <w:b/>
          <w:szCs w:val="24"/>
        </w:rPr>
        <w:t xml:space="preserve">127 </w:t>
      </w:r>
      <w:r w:rsidR="00D55419" w:rsidRPr="00D760EA">
        <w:rPr>
          <w:rFonts w:cs="Segoe UI"/>
          <w:szCs w:val="24"/>
        </w:rPr>
        <w:t xml:space="preserve">τμήματα, </w:t>
      </w:r>
      <w:r w:rsidR="00D55419" w:rsidRPr="00D760EA">
        <w:rPr>
          <w:rFonts w:cs="Segoe UI"/>
          <w:b/>
          <w:szCs w:val="24"/>
        </w:rPr>
        <w:t xml:space="preserve">2721 </w:t>
      </w:r>
      <w:r w:rsidR="00D55419" w:rsidRPr="00D760EA">
        <w:rPr>
          <w:rFonts w:cs="Segoe UI"/>
          <w:szCs w:val="24"/>
        </w:rPr>
        <w:t>μαθητές &amp; αντίστοιχους γονείς) στην Αθήνα, στα Ιωάννινα και στην Θεσσαλονίκη</w:t>
      </w:r>
      <w:r w:rsidR="00D55419">
        <w:rPr>
          <w:rFonts w:cs="Segoe UI"/>
          <w:szCs w:val="24"/>
        </w:rPr>
        <w:t xml:space="preserve"> κατά το έτος 2016-2017 και αξιολογήθηκε ποσοτικά και ποιοτικά πολύ ικανοποιητικά</w:t>
      </w:r>
      <w:r w:rsidR="00D55419" w:rsidRPr="00D760EA">
        <w:rPr>
          <w:rFonts w:cs="Segoe UI"/>
          <w:szCs w:val="24"/>
        </w:rPr>
        <w:t xml:space="preserve">.  </w:t>
      </w:r>
    </w:p>
    <w:p w:rsidR="00327549" w:rsidRPr="00BA3545" w:rsidRDefault="00327549" w:rsidP="00BA3545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:rsidR="00327549" w:rsidRDefault="00327549" w:rsidP="00327549">
      <w:pPr>
        <w:rPr>
          <w:rFonts w:asciiTheme="majorHAnsi" w:eastAsia="Times New Roman" w:hAnsiTheme="majorHAnsi"/>
          <w:b/>
          <w:iCs/>
          <w:color w:val="1F497D" w:themeColor="text2"/>
          <w:sz w:val="28"/>
          <w:szCs w:val="28"/>
        </w:rPr>
      </w:pPr>
      <w:r>
        <w:rPr>
          <w:rFonts w:asciiTheme="majorHAnsi" w:eastAsia="Times New Roman" w:hAnsiTheme="majorHAnsi"/>
          <w:b/>
          <w:iCs/>
          <w:color w:val="1F497D" w:themeColor="text2"/>
          <w:sz w:val="28"/>
          <w:szCs w:val="28"/>
        </w:rPr>
        <w:t>Στόχοι του Προγράμματος</w:t>
      </w:r>
    </w:p>
    <w:p w:rsidR="00327549" w:rsidRDefault="00327549" w:rsidP="0032754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4"/>
          <w:szCs w:val="24"/>
        </w:rPr>
      </w:pPr>
      <w:r>
        <w:rPr>
          <w:rFonts w:asciiTheme="majorHAnsi" w:hAnsiTheme="majorHAnsi" w:cs="Calibri-Light"/>
          <w:sz w:val="24"/>
          <w:szCs w:val="24"/>
        </w:rPr>
        <w:t xml:space="preserve">    Το πρόγραμμα έχει</w:t>
      </w:r>
      <w:r w:rsidR="00136718">
        <w:rPr>
          <w:rFonts w:asciiTheme="majorHAnsi" w:hAnsiTheme="majorHAnsi" w:cs="Calibri-Light"/>
          <w:sz w:val="24"/>
          <w:szCs w:val="24"/>
        </w:rPr>
        <w:t xml:space="preserve"> στόχο</w:t>
      </w:r>
      <w:r>
        <w:rPr>
          <w:rFonts w:asciiTheme="majorHAnsi" w:hAnsiTheme="majorHAnsi" w:cs="Calibri"/>
          <w:color w:val="000000"/>
          <w:sz w:val="24"/>
          <w:szCs w:val="24"/>
        </w:rPr>
        <w:t>, μέσω της βιωματικής προσέγγισης, να βοηθήσει τους συμμετέχοντες μαθητές :</w:t>
      </w:r>
    </w:p>
    <w:p w:rsidR="00327549" w:rsidRDefault="00327549" w:rsidP="0032754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4"/>
          <w:szCs w:val="24"/>
        </w:rPr>
      </w:pPr>
      <w:r>
        <w:rPr>
          <w:rFonts w:asciiTheme="majorHAnsi" w:hAnsiTheme="majorHAnsi" w:cs="Calibri"/>
          <w:color w:val="000000"/>
          <w:sz w:val="24"/>
          <w:szCs w:val="24"/>
        </w:rPr>
        <w:t xml:space="preserve">-να αποκτήσουν γνώσεις αναφορικά με μια πλειάδα </w:t>
      </w:r>
      <w:r w:rsidRPr="00136718">
        <w:rPr>
          <w:rFonts w:asciiTheme="majorHAnsi" w:hAnsiTheme="majorHAnsi" w:cs="Calibri"/>
          <w:i/>
          <w:color w:val="000000"/>
          <w:sz w:val="24"/>
          <w:szCs w:val="24"/>
        </w:rPr>
        <w:t>συμπεριφορών υψηλού κινδύνου</w:t>
      </w:r>
      <w:r>
        <w:rPr>
          <w:rFonts w:asciiTheme="majorHAnsi" w:hAnsiTheme="majorHAnsi" w:cs="Calibri"/>
          <w:color w:val="000000"/>
          <w:sz w:val="24"/>
          <w:szCs w:val="24"/>
        </w:rPr>
        <w:t xml:space="preserve">, όπως  είναι οι </w:t>
      </w:r>
      <w:proofErr w:type="spellStart"/>
      <w:r>
        <w:rPr>
          <w:rFonts w:asciiTheme="majorHAnsi" w:hAnsiTheme="majorHAnsi" w:cs="Calibri"/>
          <w:b/>
          <w:color w:val="000000"/>
          <w:sz w:val="24"/>
          <w:szCs w:val="24"/>
        </w:rPr>
        <w:t>εξαρτησιογόνες</w:t>
      </w:r>
      <w:proofErr w:type="spellEnd"/>
      <w:r>
        <w:rPr>
          <w:rFonts w:asciiTheme="majorHAnsi" w:hAnsiTheme="majorHAnsi" w:cs="Calibri"/>
          <w:b/>
          <w:color w:val="000000"/>
          <w:sz w:val="24"/>
          <w:szCs w:val="24"/>
        </w:rPr>
        <w:t xml:space="preserve"> ουσίες και </w:t>
      </w:r>
      <w:proofErr w:type="spellStart"/>
      <w:r>
        <w:rPr>
          <w:rFonts w:asciiTheme="majorHAnsi" w:hAnsiTheme="majorHAnsi" w:cs="Calibri"/>
          <w:b/>
          <w:color w:val="000000"/>
          <w:sz w:val="24"/>
          <w:szCs w:val="24"/>
        </w:rPr>
        <w:t>εξαρτητικές</w:t>
      </w:r>
      <w:proofErr w:type="spellEnd"/>
      <w:r>
        <w:rPr>
          <w:rFonts w:asciiTheme="majorHAnsi" w:hAnsiTheme="majorHAnsi" w:cs="Calibri"/>
          <w:b/>
          <w:color w:val="000000"/>
          <w:sz w:val="24"/>
          <w:szCs w:val="24"/>
        </w:rPr>
        <w:t xml:space="preserve"> συμπεριφορές</w:t>
      </w:r>
      <w:r>
        <w:rPr>
          <w:rFonts w:asciiTheme="majorHAnsi" w:hAnsiTheme="majorHAnsi" w:cs="Calibri"/>
          <w:color w:val="000000"/>
          <w:sz w:val="24"/>
          <w:szCs w:val="24"/>
        </w:rPr>
        <w:t xml:space="preserve"> </w:t>
      </w:r>
      <w:r>
        <w:rPr>
          <w:rFonts w:asciiTheme="majorHAnsi" w:hAnsiTheme="majorHAnsi" w:cs="Calibri-Italic"/>
          <w:i/>
          <w:iCs/>
          <w:color w:val="000000"/>
          <w:sz w:val="24"/>
          <w:szCs w:val="24"/>
        </w:rPr>
        <w:t>(κάπνισμα,</w:t>
      </w:r>
      <w:r>
        <w:rPr>
          <w:rFonts w:asciiTheme="majorHAnsi" w:hAnsiTheme="majorHAnsi" w:cs="Calibri"/>
          <w:color w:val="000000"/>
          <w:sz w:val="24"/>
          <w:szCs w:val="24"/>
        </w:rPr>
        <w:t xml:space="preserve"> </w:t>
      </w:r>
      <w:r>
        <w:rPr>
          <w:rFonts w:asciiTheme="majorHAnsi" w:hAnsiTheme="majorHAnsi" w:cs="Calibri-Italic"/>
          <w:i/>
          <w:iCs/>
          <w:color w:val="000000"/>
          <w:sz w:val="24"/>
          <w:szCs w:val="24"/>
        </w:rPr>
        <w:t xml:space="preserve">αλκοόλ, </w:t>
      </w:r>
      <w:r>
        <w:rPr>
          <w:rFonts w:asciiTheme="majorHAnsi" w:hAnsiTheme="majorHAnsi" w:cs="Calibri"/>
          <w:color w:val="000000"/>
          <w:sz w:val="24"/>
          <w:szCs w:val="24"/>
        </w:rPr>
        <w:t xml:space="preserve">υπερβολική ενασχόληση με τυχερά παιχνίδια), </w:t>
      </w:r>
      <w:r>
        <w:rPr>
          <w:rFonts w:asciiTheme="majorHAnsi" w:hAnsiTheme="majorHAnsi" w:cs="Calibri"/>
          <w:b/>
          <w:color w:val="000000"/>
          <w:sz w:val="24"/>
          <w:szCs w:val="24"/>
        </w:rPr>
        <w:t>διαδικτυακές συμπεριφορές υψηλού κινδύνου και σχολικό εκφοβισμό</w:t>
      </w:r>
      <w:r w:rsidR="00136718">
        <w:rPr>
          <w:rFonts w:asciiTheme="majorHAnsi" w:hAnsiTheme="majorHAnsi" w:cs="Calibri"/>
          <w:b/>
          <w:color w:val="000000"/>
          <w:sz w:val="24"/>
          <w:szCs w:val="24"/>
        </w:rPr>
        <w:t>.</w:t>
      </w:r>
    </w:p>
    <w:p w:rsidR="00327549" w:rsidRDefault="00327549" w:rsidP="0032754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>
        <w:rPr>
          <w:rFonts w:asciiTheme="majorHAnsi" w:hAnsiTheme="majorHAnsi" w:cs="Calibri"/>
          <w:color w:val="000000"/>
          <w:sz w:val="24"/>
          <w:szCs w:val="24"/>
        </w:rPr>
        <w:t xml:space="preserve">- να τους δώσει τη δυνατότητα να εξασκηθούν και να αποκτήσουν </w:t>
      </w:r>
      <w:r>
        <w:rPr>
          <w:rFonts w:asciiTheme="majorHAnsi" w:hAnsiTheme="majorHAnsi" w:cs="Calibri"/>
          <w:b/>
          <w:color w:val="000000"/>
          <w:sz w:val="24"/>
          <w:szCs w:val="24"/>
        </w:rPr>
        <w:t xml:space="preserve">δεξιότητες </w:t>
      </w:r>
      <w:r>
        <w:rPr>
          <w:rFonts w:asciiTheme="majorHAnsi" w:hAnsiTheme="majorHAnsi" w:cs="Calibri"/>
          <w:color w:val="000000"/>
          <w:sz w:val="24"/>
          <w:szCs w:val="24"/>
        </w:rPr>
        <w:t xml:space="preserve">που θα τους θωρακίσουν ψυχικά απέναντι στις παραπάνω προκλήσεις ( όπως η </w:t>
      </w:r>
      <w:r>
        <w:rPr>
          <w:rFonts w:asciiTheme="majorHAnsi" w:hAnsiTheme="majorHAnsi" w:cs="Calibri"/>
          <w:color w:val="000000"/>
          <w:sz w:val="23"/>
          <w:szCs w:val="23"/>
        </w:rPr>
        <w:t>ανάπτυξη υγιούς αυτοεκτίμησης, στρατηγικών αντίστασης, η διαχείριση σχέσεων</w:t>
      </w:r>
    </w:p>
    <w:p w:rsidR="00327549" w:rsidRDefault="00327549" w:rsidP="00327549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>
        <w:rPr>
          <w:rFonts w:asciiTheme="majorHAnsi" w:hAnsiTheme="majorHAnsi" w:cs="Calibri"/>
          <w:color w:val="000000"/>
          <w:sz w:val="23"/>
          <w:szCs w:val="23"/>
        </w:rPr>
        <w:lastRenderedPageBreak/>
        <w:t>και συναισθημάτων, η καλλιέργεια κριτικής σκέψης κτλ)</w:t>
      </w:r>
    </w:p>
    <w:p w:rsidR="00136718" w:rsidRPr="00136718" w:rsidRDefault="00327549" w:rsidP="00136718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color w:val="000000"/>
          <w:sz w:val="23"/>
          <w:szCs w:val="23"/>
        </w:rPr>
      </w:pPr>
      <w:r>
        <w:rPr>
          <w:rFonts w:asciiTheme="majorHAnsi" w:hAnsiTheme="majorHAnsi" w:cs="Calibri"/>
          <w:color w:val="000000"/>
          <w:sz w:val="23"/>
          <w:szCs w:val="23"/>
        </w:rPr>
        <w:t xml:space="preserve"> -να αποκτήσουν ένα </w:t>
      </w:r>
      <w:r>
        <w:rPr>
          <w:rFonts w:asciiTheme="majorHAnsi" w:hAnsiTheme="majorHAnsi" w:cs="Calibri"/>
          <w:b/>
          <w:color w:val="000000"/>
          <w:sz w:val="23"/>
          <w:szCs w:val="23"/>
        </w:rPr>
        <w:t xml:space="preserve">θετικό τρόπο </w:t>
      </w:r>
      <w:r>
        <w:rPr>
          <w:rFonts w:ascii="Calibri" w:hAnsi="Calibri" w:cs="Calibri"/>
          <w:b/>
          <w:sz w:val="23"/>
          <w:szCs w:val="23"/>
        </w:rPr>
        <w:t xml:space="preserve"> σκέψης</w:t>
      </w:r>
      <w:r>
        <w:rPr>
          <w:rFonts w:ascii="Calibri" w:hAnsi="Calibri" w:cs="Calibri"/>
          <w:sz w:val="23"/>
          <w:szCs w:val="23"/>
        </w:rPr>
        <w:t xml:space="preserve">  που θα τους κινητοποιήσει  στην υιοθέτηση  στάσεων και συμπεριφορών  που διασφαλίζουν μια υγιή και ισορροπημένη ζωή. </w:t>
      </w:r>
    </w:p>
    <w:p w:rsidR="00327549" w:rsidRDefault="00327549" w:rsidP="00327549">
      <w:pPr>
        <w:spacing w:after="0" w:line="360" w:lineRule="auto"/>
        <w:ind w:right="480"/>
        <w:jc w:val="both"/>
        <w:rPr>
          <w:rFonts w:ascii="Cambria" w:eastAsia="Times New Roman" w:hAnsi="Cambria"/>
          <w:b/>
          <w:color w:val="1F497D" w:themeColor="text2"/>
          <w:sz w:val="28"/>
          <w:szCs w:val="28"/>
          <w:lang w:val="en-US"/>
        </w:rPr>
      </w:pPr>
      <w:r>
        <w:rPr>
          <w:rFonts w:ascii="Cambria" w:eastAsia="Times New Roman" w:hAnsi="Cambria"/>
          <w:b/>
          <w:color w:val="1F497D" w:themeColor="text2"/>
          <w:sz w:val="28"/>
          <w:szCs w:val="28"/>
        </w:rPr>
        <w:t>Εκπαίδευση</w:t>
      </w:r>
      <w:r>
        <w:rPr>
          <w:rFonts w:ascii="Cambria" w:eastAsia="Times New Roman" w:hAnsi="Cambria"/>
          <w:b/>
          <w:color w:val="1F497D" w:themeColor="text2"/>
          <w:sz w:val="28"/>
          <w:szCs w:val="28"/>
          <w:lang w:val="en-US"/>
        </w:rPr>
        <w:t xml:space="preserve"> </w:t>
      </w:r>
      <w:r>
        <w:rPr>
          <w:rFonts w:ascii="Cambria" w:eastAsia="Times New Roman" w:hAnsi="Cambria"/>
          <w:b/>
          <w:color w:val="1F497D" w:themeColor="text2"/>
          <w:sz w:val="28"/>
          <w:szCs w:val="28"/>
        </w:rPr>
        <w:t>Εκπαιδευτών</w:t>
      </w:r>
      <w:r>
        <w:rPr>
          <w:rFonts w:ascii="Cambria" w:eastAsia="Times New Roman" w:hAnsi="Cambria"/>
          <w:b/>
          <w:color w:val="1F497D" w:themeColor="text2"/>
          <w:sz w:val="28"/>
          <w:szCs w:val="28"/>
          <w:lang w:val="en-US"/>
        </w:rPr>
        <w:t xml:space="preserve"> (Training of Trainers </w:t>
      </w:r>
      <w:proofErr w:type="spellStart"/>
      <w:r>
        <w:rPr>
          <w:rFonts w:ascii="Cambria" w:eastAsia="Times New Roman" w:hAnsi="Cambria"/>
          <w:b/>
          <w:color w:val="1F497D" w:themeColor="text2"/>
          <w:sz w:val="28"/>
          <w:szCs w:val="28"/>
          <w:lang w:val="en-US"/>
        </w:rPr>
        <w:t>ToT</w:t>
      </w:r>
      <w:proofErr w:type="spellEnd"/>
      <w:r>
        <w:rPr>
          <w:rFonts w:ascii="Cambria" w:eastAsia="Times New Roman" w:hAnsi="Cambria"/>
          <w:b/>
          <w:color w:val="1F497D" w:themeColor="text2"/>
          <w:sz w:val="28"/>
          <w:szCs w:val="28"/>
          <w:lang w:val="en-US"/>
        </w:rPr>
        <w:t xml:space="preserve">) </w:t>
      </w:r>
      <w:r>
        <w:rPr>
          <w:rFonts w:ascii="Cambria" w:eastAsia="Times New Roman" w:hAnsi="Cambria"/>
          <w:b/>
          <w:color w:val="1F497D" w:themeColor="text2"/>
          <w:sz w:val="28"/>
          <w:szCs w:val="28"/>
        </w:rPr>
        <w:t>του</w:t>
      </w:r>
      <w:r>
        <w:rPr>
          <w:rFonts w:ascii="Cambria" w:eastAsia="Times New Roman" w:hAnsi="Cambria"/>
          <w:b/>
          <w:color w:val="1F497D" w:themeColor="text2"/>
          <w:sz w:val="28"/>
          <w:szCs w:val="28"/>
          <w:lang w:val="en-US"/>
        </w:rPr>
        <w:t xml:space="preserve"> </w:t>
      </w:r>
      <w:r>
        <w:rPr>
          <w:rFonts w:ascii="Cambria" w:eastAsia="Times New Roman" w:hAnsi="Cambria"/>
          <w:b/>
          <w:color w:val="1F497D" w:themeColor="text2"/>
          <w:sz w:val="28"/>
          <w:szCs w:val="28"/>
        </w:rPr>
        <w:t>Προγράμματος</w:t>
      </w:r>
      <w:r>
        <w:rPr>
          <w:rFonts w:ascii="Cambria" w:eastAsia="Times New Roman" w:hAnsi="Cambria"/>
          <w:b/>
          <w:color w:val="1F497D" w:themeColor="text2"/>
          <w:sz w:val="28"/>
          <w:szCs w:val="28"/>
          <w:lang w:val="en-US"/>
        </w:rPr>
        <w:t xml:space="preserve"> YOUTH POWER   </w:t>
      </w:r>
    </w:p>
    <w:p w:rsidR="00327549" w:rsidRDefault="00327549" w:rsidP="00327549">
      <w:pPr>
        <w:spacing w:after="0" w:line="360" w:lineRule="auto"/>
        <w:ind w:right="480"/>
        <w:jc w:val="both"/>
        <w:rPr>
          <w:rFonts w:ascii="Cambria" w:eastAsia="Times New Roman" w:hAnsi="Cambria"/>
          <w:sz w:val="24"/>
          <w:szCs w:val="24"/>
        </w:rPr>
      </w:pPr>
      <w:r>
        <w:rPr>
          <w:rFonts w:ascii="Cambria" w:eastAsia="Times New Roman" w:hAnsi="Cambria"/>
          <w:sz w:val="24"/>
          <w:szCs w:val="24"/>
        </w:rPr>
        <w:t xml:space="preserve">Το πρόγραμμα </w:t>
      </w:r>
      <w:r>
        <w:rPr>
          <w:rFonts w:ascii="Cambria" w:hAnsi="Cambria" w:cs="AvenirNext-Regular"/>
          <w:b/>
          <w:sz w:val="24"/>
          <w:szCs w:val="24"/>
          <w:lang w:val="en-US"/>
        </w:rPr>
        <w:t>YOUTH</w:t>
      </w:r>
      <w:r w:rsidRPr="00327549">
        <w:rPr>
          <w:rFonts w:ascii="Cambria" w:hAnsi="Cambria" w:cs="AvenirNext-Regular"/>
          <w:b/>
          <w:sz w:val="24"/>
          <w:szCs w:val="24"/>
        </w:rPr>
        <w:t xml:space="preserve"> </w:t>
      </w:r>
      <w:r>
        <w:rPr>
          <w:rFonts w:ascii="Cambria" w:hAnsi="Cambria" w:cs="AvenirNext-Regular"/>
          <w:b/>
          <w:sz w:val="24"/>
          <w:szCs w:val="24"/>
          <w:lang w:val="en-US"/>
        </w:rPr>
        <w:t>POWER</w:t>
      </w:r>
      <w:r w:rsidRPr="00327549">
        <w:rPr>
          <w:rFonts w:ascii="Cambria" w:hAnsi="Cambria" w:cs="AvenirNext-Regular"/>
          <w:b/>
          <w:sz w:val="24"/>
          <w:szCs w:val="24"/>
        </w:rPr>
        <w:t xml:space="preserve"> </w:t>
      </w:r>
      <w:r w:rsidR="00136718">
        <w:rPr>
          <w:rFonts w:ascii="Cambria" w:eastAsia="Times New Roman" w:hAnsi="Cambria"/>
          <w:sz w:val="24"/>
          <w:szCs w:val="24"/>
        </w:rPr>
        <w:t xml:space="preserve">μπορεί να εφαρμοστεί </w:t>
      </w:r>
      <w:r>
        <w:rPr>
          <w:rFonts w:ascii="Cambria" w:eastAsia="Times New Roman" w:hAnsi="Cambria"/>
          <w:sz w:val="24"/>
          <w:szCs w:val="24"/>
        </w:rPr>
        <w:t xml:space="preserve">από </w:t>
      </w:r>
      <w:r w:rsidRPr="00136718">
        <w:rPr>
          <w:rFonts w:ascii="Cambria" w:eastAsia="Times New Roman" w:hAnsi="Cambria"/>
          <w:i/>
          <w:sz w:val="24"/>
          <w:szCs w:val="24"/>
        </w:rPr>
        <w:t>εκπαιδευτικούς που έχουν εκπαιδευτεί</w:t>
      </w:r>
      <w:r>
        <w:rPr>
          <w:rFonts w:ascii="Cambria" w:eastAsia="Times New Roman" w:hAnsi="Cambria"/>
          <w:sz w:val="24"/>
          <w:szCs w:val="24"/>
        </w:rPr>
        <w:t xml:space="preserve"> </w:t>
      </w:r>
      <w:r w:rsidR="00136718" w:rsidRPr="00136718">
        <w:rPr>
          <w:rFonts w:ascii="Cambria" w:eastAsia="Times New Roman" w:hAnsi="Cambria"/>
          <w:sz w:val="24"/>
          <w:szCs w:val="24"/>
        </w:rPr>
        <w:t>(</w:t>
      </w:r>
      <w:r w:rsidR="00136718">
        <w:rPr>
          <w:rFonts w:ascii="Cambria" w:eastAsia="Times New Roman" w:hAnsi="Cambria"/>
          <w:sz w:val="24"/>
          <w:szCs w:val="24"/>
          <w:lang w:val="en-US"/>
        </w:rPr>
        <w:t>train</w:t>
      </w:r>
      <w:r w:rsidR="00136718" w:rsidRPr="00136718">
        <w:rPr>
          <w:rFonts w:ascii="Cambria" w:eastAsia="Times New Roman" w:hAnsi="Cambria"/>
          <w:sz w:val="24"/>
          <w:szCs w:val="24"/>
        </w:rPr>
        <w:t xml:space="preserve"> </w:t>
      </w:r>
      <w:r w:rsidR="00136718">
        <w:rPr>
          <w:rFonts w:ascii="Cambria" w:eastAsia="Times New Roman" w:hAnsi="Cambria"/>
          <w:sz w:val="24"/>
          <w:szCs w:val="24"/>
          <w:lang w:val="en-US"/>
        </w:rPr>
        <w:t>of</w:t>
      </w:r>
      <w:r w:rsidR="00136718" w:rsidRPr="00136718">
        <w:rPr>
          <w:rFonts w:ascii="Cambria" w:eastAsia="Times New Roman" w:hAnsi="Cambria"/>
          <w:sz w:val="24"/>
          <w:szCs w:val="24"/>
        </w:rPr>
        <w:t xml:space="preserve"> </w:t>
      </w:r>
      <w:r w:rsidR="00136718">
        <w:rPr>
          <w:rFonts w:ascii="Cambria" w:eastAsia="Times New Roman" w:hAnsi="Cambria"/>
          <w:sz w:val="24"/>
          <w:szCs w:val="24"/>
          <w:lang w:val="en-US"/>
        </w:rPr>
        <w:t>trainers</w:t>
      </w:r>
      <w:r w:rsidR="00136718">
        <w:rPr>
          <w:rFonts w:ascii="Cambria" w:eastAsia="Times New Roman" w:hAnsi="Cambria"/>
          <w:sz w:val="24"/>
          <w:szCs w:val="24"/>
        </w:rPr>
        <w:t>)</w:t>
      </w:r>
      <w:r w:rsidR="00136718" w:rsidRPr="00136718">
        <w:rPr>
          <w:rFonts w:ascii="Cambria" w:eastAsia="Times New Roman" w:hAnsi="Cambria"/>
          <w:sz w:val="24"/>
          <w:szCs w:val="24"/>
        </w:rPr>
        <w:t xml:space="preserve"> </w:t>
      </w:r>
      <w:r>
        <w:rPr>
          <w:rFonts w:ascii="Cambria" w:eastAsia="Times New Roman" w:hAnsi="Cambria"/>
          <w:sz w:val="24"/>
          <w:szCs w:val="24"/>
        </w:rPr>
        <w:t>στην υλοποίη</w:t>
      </w:r>
      <w:r w:rsidR="00136718">
        <w:rPr>
          <w:rFonts w:ascii="Cambria" w:eastAsia="Times New Roman" w:hAnsi="Cambria"/>
          <w:sz w:val="24"/>
          <w:szCs w:val="24"/>
        </w:rPr>
        <w:t>ση του προγράμματος μέσω</w:t>
      </w:r>
      <w:r>
        <w:rPr>
          <w:rFonts w:ascii="Cambria" w:eastAsia="Times New Roman" w:hAnsi="Cambria"/>
          <w:sz w:val="24"/>
          <w:szCs w:val="24"/>
        </w:rPr>
        <w:t xml:space="preserve"> </w:t>
      </w:r>
      <w:r w:rsidRPr="00136718">
        <w:rPr>
          <w:rFonts w:ascii="Cambria" w:eastAsia="Times New Roman" w:hAnsi="Cambria"/>
          <w:i/>
          <w:sz w:val="24"/>
          <w:szCs w:val="24"/>
        </w:rPr>
        <w:t>εξειδικευμένη</w:t>
      </w:r>
      <w:r w:rsidR="00136718" w:rsidRPr="00136718">
        <w:rPr>
          <w:rFonts w:ascii="Cambria" w:eastAsia="Times New Roman" w:hAnsi="Cambria"/>
          <w:i/>
          <w:sz w:val="24"/>
          <w:szCs w:val="24"/>
        </w:rPr>
        <w:t>ς</w:t>
      </w:r>
      <w:r w:rsidRPr="00136718">
        <w:rPr>
          <w:rFonts w:ascii="Cambria" w:eastAsia="Times New Roman" w:hAnsi="Cambria"/>
          <w:i/>
          <w:sz w:val="24"/>
          <w:szCs w:val="24"/>
        </w:rPr>
        <w:t xml:space="preserve">  βιωματική</w:t>
      </w:r>
      <w:r w:rsidR="00136718" w:rsidRPr="00136718">
        <w:rPr>
          <w:rFonts w:ascii="Cambria" w:eastAsia="Times New Roman" w:hAnsi="Cambria"/>
          <w:i/>
          <w:sz w:val="24"/>
          <w:szCs w:val="24"/>
        </w:rPr>
        <w:t>ς</w:t>
      </w:r>
      <w:r w:rsidRPr="00136718">
        <w:rPr>
          <w:rFonts w:ascii="Cambria" w:eastAsia="Times New Roman" w:hAnsi="Cambria"/>
          <w:i/>
          <w:sz w:val="24"/>
          <w:szCs w:val="24"/>
        </w:rPr>
        <w:t xml:space="preserve"> εκπαίδευση</w:t>
      </w:r>
      <w:r w:rsidR="00136718" w:rsidRPr="00136718">
        <w:rPr>
          <w:rFonts w:ascii="Cambria" w:eastAsia="Times New Roman" w:hAnsi="Cambria"/>
          <w:i/>
          <w:sz w:val="24"/>
          <w:szCs w:val="24"/>
        </w:rPr>
        <w:t>ς</w:t>
      </w:r>
      <w:r>
        <w:rPr>
          <w:rFonts w:ascii="Cambria" w:eastAsia="Times New Roman" w:hAnsi="Cambria"/>
          <w:sz w:val="24"/>
          <w:szCs w:val="24"/>
        </w:rPr>
        <w:t xml:space="preserve">. </w:t>
      </w:r>
    </w:p>
    <w:p w:rsidR="00327549" w:rsidRDefault="00327549" w:rsidP="00327549">
      <w:pPr>
        <w:spacing w:after="0" w:line="360" w:lineRule="auto"/>
        <w:ind w:right="480"/>
        <w:jc w:val="both"/>
        <w:rPr>
          <w:rFonts w:ascii="Cambria" w:eastAsia="Times New Roman" w:hAnsi="Cambria"/>
          <w:b/>
          <w:sz w:val="24"/>
          <w:szCs w:val="24"/>
          <w:u w:val="single"/>
        </w:rPr>
      </w:pPr>
      <w:r>
        <w:rPr>
          <w:rFonts w:ascii="Cambria" w:eastAsia="Times New Roman" w:hAnsi="Cambria"/>
          <w:b/>
          <w:sz w:val="24"/>
          <w:szCs w:val="24"/>
        </w:rPr>
        <w:t>Διάρκεια εκπαίδευσης</w:t>
      </w:r>
      <w:r w:rsidR="004678EC">
        <w:rPr>
          <w:rFonts w:ascii="Cambria" w:eastAsia="Times New Roman" w:hAnsi="Cambria"/>
          <w:sz w:val="24"/>
          <w:szCs w:val="24"/>
        </w:rPr>
        <w:t xml:space="preserve"> : </w:t>
      </w:r>
      <w:r w:rsidR="004678EC">
        <w:rPr>
          <w:rFonts w:ascii="Cambria" w:eastAsia="Times New Roman" w:hAnsi="Cambria"/>
          <w:sz w:val="24"/>
          <w:szCs w:val="24"/>
          <w:lang w:val="en-US"/>
        </w:rPr>
        <w:t>5</w:t>
      </w:r>
      <w:r>
        <w:rPr>
          <w:rFonts w:ascii="Cambria" w:eastAsia="Times New Roman" w:hAnsi="Cambria"/>
          <w:sz w:val="24"/>
          <w:szCs w:val="24"/>
        </w:rPr>
        <w:t xml:space="preserve"> ώρες </w:t>
      </w:r>
    </w:p>
    <w:p w:rsidR="00327549" w:rsidRDefault="00327549" w:rsidP="00327549">
      <w:pPr>
        <w:spacing w:after="0" w:line="360" w:lineRule="auto"/>
        <w:ind w:right="480"/>
        <w:rPr>
          <w:rFonts w:ascii="Cambria" w:eastAsia="Times New Roman" w:hAnsi="Cambria"/>
          <w:b/>
          <w:sz w:val="24"/>
          <w:szCs w:val="24"/>
        </w:rPr>
      </w:pPr>
      <w:r>
        <w:rPr>
          <w:rFonts w:ascii="Cambria" w:eastAsia="Times New Roman" w:hAnsi="Cambria"/>
          <w:b/>
          <w:sz w:val="24"/>
          <w:szCs w:val="24"/>
        </w:rPr>
        <w:t>Θεματολογία :</w:t>
      </w:r>
    </w:p>
    <w:p w:rsidR="00327549" w:rsidRDefault="00327549" w:rsidP="00327549">
      <w:pPr>
        <w:pStyle w:val="a3"/>
        <w:numPr>
          <w:ilvl w:val="0"/>
          <w:numId w:val="1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>
        <w:rPr>
          <w:rFonts w:asciiTheme="majorHAnsi" w:hAnsiTheme="majorHAnsi" w:cs="Segoe UI"/>
          <w:sz w:val="24"/>
          <w:szCs w:val="24"/>
        </w:rPr>
        <w:t>Εφηβεία , Αναπτυξιακό πλαίσιο Συμπεριφορών Υψηλού Κινδύνου ΣΥΚ</w:t>
      </w:r>
    </w:p>
    <w:p w:rsidR="00327549" w:rsidRDefault="00327549" w:rsidP="00327549">
      <w:pPr>
        <w:pStyle w:val="a3"/>
        <w:numPr>
          <w:ilvl w:val="0"/>
          <w:numId w:val="1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>
        <w:rPr>
          <w:rFonts w:asciiTheme="majorHAnsi" w:hAnsiTheme="majorHAnsi" w:cs="Segoe UI"/>
          <w:sz w:val="24"/>
          <w:szCs w:val="24"/>
        </w:rPr>
        <w:t>Διερεύνηση της έννοιας του ρίσκου/κίνδυνου στην εφηβεία</w:t>
      </w:r>
    </w:p>
    <w:p w:rsidR="00327549" w:rsidRDefault="00327549" w:rsidP="00327549">
      <w:pPr>
        <w:pStyle w:val="a3"/>
        <w:numPr>
          <w:ilvl w:val="0"/>
          <w:numId w:val="1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>
        <w:rPr>
          <w:rFonts w:asciiTheme="majorHAnsi" w:hAnsiTheme="majorHAnsi" w:cs="Segoe UI"/>
          <w:sz w:val="24"/>
          <w:szCs w:val="24"/>
        </w:rPr>
        <w:t>Παράγοντες Κινδύνου</w:t>
      </w:r>
    </w:p>
    <w:p w:rsidR="00327549" w:rsidRDefault="00327549" w:rsidP="00327549">
      <w:pPr>
        <w:pStyle w:val="a3"/>
        <w:numPr>
          <w:ilvl w:val="0"/>
          <w:numId w:val="1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>
        <w:rPr>
          <w:rFonts w:asciiTheme="majorHAnsi" w:hAnsiTheme="majorHAnsi" w:cs="Segoe UI"/>
          <w:sz w:val="24"/>
          <w:szCs w:val="24"/>
        </w:rPr>
        <w:t xml:space="preserve">Ο ρόλος της </w:t>
      </w:r>
      <w:r>
        <w:rPr>
          <w:rFonts w:asciiTheme="majorHAnsi" w:eastAsia="Arial Unicode MS" w:hAnsiTheme="majorHAnsi" w:cs="Segoe UI"/>
          <w:sz w:val="24"/>
          <w:szCs w:val="24"/>
        </w:rPr>
        <w:t>Πρόληψης</w:t>
      </w:r>
    </w:p>
    <w:p w:rsidR="00327549" w:rsidRDefault="00327549" w:rsidP="00327549">
      <w:pPr>
        <w:pStyle w:val="a3"/>
        <w:numPr>
          <w:ilvl w:val="0"/>
          <w:numId w:val="1"/>
        </w:numPr>
        <w:spacing w:line="360" w:lineRule="auto"/>
        <w:rPr>
          <w:rFonts w:asciiTheme="majorHAnsi" w:hAnsiTheme="majorHAnsi" w:cs="Segoe UI"/>
          <w:sz w:val="24"/>
          <w:szCs w:val="24"/>
        </w:rPr>
      </w:pPr>
      <w:r>
        <w:rPr>
          <w:rFonts w:asciiTheme="majorHAnsi" w:eastAsia="Arial Unicode MS" w:hAnsiTheme="majorHAnsi" w:cs="Segoe UI"/>
          <w:sz w:val="24"/>
          <w:szCs w:val="24"/>
        </w:rPr>
        <w:t xml:space="preserve">Παρουσίαση του εκπαιδευτικού υλικού </w:t>
      </w:r>
      <w:r>
        <w:rPr>
          <w:rFonts w:asciiTheme="majorHAnsi" w:eastAsia="Arial Unicode MS" w:hAnsiTheme="majorHAnsi" w:cs="Segoe UI"/>
          <w:b/>
          <w:sz w:val="24"/>
          <w:szCs w:val="24"/>
        </w:rPr>
        <w:t>«</w:t>
      </w:r>
      <w:r>
        <w:rPr>
          <w:rFonts w:asciiTheme="majorHAnsi" w:hAnsiTheme="majorHAnsi" w:cs="Segoe UI"/>
          <w:b/>
          <w:sz w:val="24"/>
          <w:szCs w:val="24"/>
          <w:lang w:val="en-US"/>
        </w:rPr>
        <w:t>YOUTH</w:t>
      </w:r>
      <w:r w:rsidRPr="00327549">
        <w:rPr>
          <w:rFonts w:asciiTheme="majorHAnsi" w:hAnsiTheme="majorHAnsi" w:cs="Segoe UI"/>
          <w:b/>
          <w:sz w:val="24"/>
          <w:szCs w:val="24"/>
        </w:rPr>
        <w:t xml:space="preserve"> </w:t>
      </w:r>
      <w:r>
        <w:rPr>
          <w:rFonts w:asciiTheme="majorHAnsi" w:hAnsiTheme="majorHAnsi" w:cs="Segoe UI"/>
          <w:b/>
          <w:sz w:val="24"/>
          <w:szCs w:val="24"/>
          <w:lang w:val="en-US"/>
        </w:rPr>
        <w:t>POWER</w:t>
      </w:r>
      <w:r>
        <w:rPr>
          <w:rFonts w:asciiTheme="majorHAnsi" w:eastAsia="Arial Unicode MS" w:hAnsiTheme="majorHAnsi" w:cs="Segoe UI"/>
          <w:b/>
          <w:sz w:val="24"/>
          <w:szCs w:val="24"/>
        </w:rPr>
        <w:t>»</w:t>
      </w:r>
      <w:r>
        <w:rPr>
          <w:rFonts w:asciiTheme="majorHAnsi" w:eastAsia="Arial Unicode MS" w:hAnsiTheme="majorHAnsi" w:cs="Segoe UI"/>
          <w:sz w:val="24"/>
          <w:szCs w:val="24"/>
        </w:rPr>
        <w:t xml:space="preserve">  </w:t>
      </w:r>
    </w:p>
    <w:p w:rsidR="00327549" w:rsidRDefault="00327549" w:rsidP="0032754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  <w:r>
        <w:rPr>
          <w:rFonts w:asciiTheme="majorHAnsi" w:hAnsiTheme="majorHAnsi" w:cs="Segoe UI"/>
          <w:sz w:val="24"/>
          <w:szCs w:val="24"/>
        </w:rPr>
        <w:t>Ενίσχυση της συνοχής της ομάδας</w:t>
      </w:r>
    </w:p>
    <w:p w:rsidR="00327549" w:rsidRDefault="00327549" w:rsidP="00327549">
      <w:pPr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Segoe UI"/>
          <w:sz w:val="24"/>
          <w:szCs w:val="24"/>
        </w:rPr>
      </w:pPr>
      <w:r>
        <w:rPr>
          <w:rFonts w:asciiTheme="majorHAnsi" w:hAnsiTheme="majorHAnsi" w:cs="Segoe UI"/>
          <w:sz w:val="24"/>
          <w:szCs w:val="24"/>
        </w:rPr>
        <w:t xml:space="preserve">Γνωριμία με το υλικό  -      Ομάδες εργασίες        </w:t>
      </w:r>
    </w:p>
    <w:p w:rsidR="004678EC" w:rsidRPr="00977448" w:rsidRDefault="004678EC" w:rsidP="00327549">
      <w:pPr>
        <w:spacing w:after="0" w:line="240" w:lineRule="auto"/>
        <w:jc w:val="both"/>
        <w:rPr>
          <w:rFonts w:asciiTheme="majorHAnsi" w:hAnsiTheme="majorHAnsi" w:cs="Segoe UI"/>
          <w:sz w:val="24"/>
          <w:szCs w:val="24"/>
        </w:rPr>
      </w:pPr>
    </w:p>
    <w:p w:rsidR="00434658" w:rsidRDefault="00434658" w:rsidP="00327549">
      <w:pPr>
        <w:spacing w:after="0" w:line="240" w:lineRule="auto"/>
        <w:jc w:val="both"/>
        <w:rPr>
          <w:rFonts w:ascii="Cambria" w:eastAsia="Times New Roman" w:hAnsi="Cambria"/>
          <w:b/>
          <w:sz w:val="24"/>
          <w:szCs w:val="24"/>
        </w:rPr>
      </w:pPr>
    </w:p>
    <w:p w:rsidR="00327549" w:rsidRDefault="00327549" w:rsidP="00327549">
      <w:pPr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</w:rPr>
      </w:pPr>
      <w:r>
        <w:rPr>
          <w:rFonts w:ascii="Cambria" w:eastAsia="Times New Roman" w:hAnsi="Cambria"/>
          <w:b/>
          <w:sz w:val="24"/>
          <w:szCs w:val="24"/>
        </w:rPr>
        <w:t>Τ</w:t>
      </w:r>
      <w:r>
        <w:rPr>
          <w:rFonts w:ascii="Cambria" w:eastAsia="Times New Roman" w:hAnsi="Cambria"/>
          <w:b/>
          <w:bCs/>
          <w:sz w:val="24"/>
          <w:szCs w:val="24"/>
        </w:rPr>
        <w:t xml:space="preserve">εχνικές εκπαιδευτικού σεμιναρίου: </w:t>
      </w:r>
    </w:p>
    <w:p w:rsidR="00327549" w:rsidRDefault="00327549" w:rsidP="00327549">
      <w:pPr>
        <w:spacing w:after="0" w:line="240" w:lineRule="auto"/>
        <w:jc w:val="both"/>
        <w:rPr>
          <w:rFonts w:ascii="Cambria" w:eastAsia="Times New Roman" w:hAnsi="Cambria"/>
          <w:b/>
          <w:bCs/>
          <w:sz w:val="24"/>
          <w:szCs w:val="24"/>
          <w:u w:val="single"/>
        </w:rPr>
      </w:pPr>
    </w:p>
    <w:p w:rsidR="00327549" w:rsidRDefault="00327549" w:rsidP="00327549">
      <w:pPr>
        <w:spacing w:after="0" w:line="360" w:lineRule="auto"/>
        <w:rPr>
          <w:rFonts w:ascii="Cambria" w:eastAsia="Times New Roman" w:hAnsi="Cambria"/>
          <w:bCs/>
          <w:sz w:val="24"/>
          <w:szCs w:val="24"/>
        </w:rPr>
        <w:sectPr w:rsidR="00327549">
          <w:pgSz w:w="11906" w:h="16838"/>
          <w:pgMar w:top="1440" w:right="1800" w:bottom="1440" w:left="1800" w:header="708" w:footer="708" w:gutter="0"/>
          <w:cols w:space="720"/>
        </w:sectPr>
      </w:pPr>
    </w:p>
    <w:p w:rsidR="00327549" w:rsidRDefault="00327549" w:rsidP="0032754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</w:rPr>
      </w:pPr>
      <w:r>
        <w:rPr>
          <w:rFonts w:ascii="Cambria" w:eastAsia="Times New Roman" w:hAnsi="Cambria"/>
          <w:bCs/>
          <w:sz w:val="24"/>
          <w:szCs w:val="24"/>
        </w:rPr>
        <w:lastRenderedPageBreak/>
        <w:t xml:space="preserve">Παιχνίδι ρόλων </w:t>
      </w:r>
    </w:p>
    <w:p w:rsidR="00327549" w:rsidRDefault="00327549" w:rsidP="0032754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</w:rPr>
      </w:pPr>
      <w:r>
        <w:rPr>
          <w:rFonts w:ascii="Cambria" w:eastAsia="Times New Roman" w:hAnsi="Cambria"/>
          <w:bCs/>
          <w:sz w:val="24"/>
          <w:szCs w:val="24"/>
        </w:rPr>
        <w:t>Εικαστικά μέσα</w:t>
      </w:r>
    </w:p>
    <w:p w:rsidR="00327549" w:rsidRDefault="00327549" w:rsidP="0032754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</w:rPr>
      </w:pPr>
      <w:r>
        <w:rPr>
          <w:rFonts w:ascii="Cambria" w:eastAsia="Times New Roman" w:hAnsi="Cambria"/>
          <w:bCs/>
          <w:sz w:val="24"/>
          <w:szCs w:val="24"/>
        </w:rPr>
        <w:t xml:space="preserve">Διεργασία σε μικρές ομάδες </w:t>
      </w:r>
    </w:p>
    <w:p w:rsidR="00327549" w:rsidRDefault="00327549" w:rsidP="0032754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</w:rPr>
      </w:pPr>
      <w:r>
        <w:rPr>
          <w:rFonts w:ascii="Cambria" w:eastAsia="Times New Roman" w:hAnsi="Cambria"/>
          <w:bCs/>
          <w:sz w:val="24"/>
          <w:szCs w:val="24"/>
        </w:rPr>
        <w:t xml:space="preserve">Συζήτηση σε κύκλο </w:t>
      </w:r>
    </w:p>
    <w:p w:rsidR="00327549" w:rsidRDefault="00327549" w:rsidP="00327549">
      <w:pPr>
        <w:tabs>
          <w:tab w:val="num" w:pos="1620"/>
        </w:tabs>
        <w:spacing w:after="0" w:line="360" w:lineRule="auto"/>
        <w:ind w:left="360"/>
        <w:jc w:val="both"/>
        <w:rPr>
          <w:rFonts w:ascii="Cambria" w:eastAsia="Times New Roman" w:hAnsi="Cambria"/>
          <w:bCs/>
          <w:sz w:val="24"/>
          <w:szCs w:val="24"/>
        </w:rPr>
      </w:pPr>
    </w:p>
    <w:p w:rsidR="00327549" w:rsidRDefault="00327549" w:rsidP="00327549">
      <w:pP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</w:rPr>
      </w:pPr>
      <w:r>
        <w:rPr>
          <w:rFonts w:ascii="Cambria" w:eastAsia="Times New Roman" w:hAnsi="Cambria"/>
          <w:bCs/>
          <w:sz w:val="24"/>
          <w:szCs w:val="24"/>
        </w:rPr>
        <w:t xml:space="preserve"> </w:t>
      </w:r>
    </w:p>
    <w:p w:rsidR="00327549" w:rsidRDefault="00327549" w:rsidP="0032754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</w:rPr>
      </w:pPr>
      <w:r>
        <w:rPr>
          <w:rFonts w:ascii="Cambria" w:eastAsia="Times New Roman" w:hAnsi="Cambria"/>
          <w:bCs/>
          <w:sz w:val="24"/>
          <w:szCs w:val="24"/>
        </w:rPr>
        <w:t>Δραστηριότητες ενεργοποίησης</w:t>
      </w:r>
    </w:p>
    <w:p w:rsidR="00327549" w:rsidRDefault="00327549" w:rsidP="0032754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</w:rPr>
      </w:pPr>
      <w:r>
        <w:rPr>
          <w:rFonts w:ascii="Cambria" w:eastAsia="Times New Roman" w:hAnsi="Cambria"/>
          <w:bCs/>
          <w:sz w:val="24"/>
          <w:szCs w:val="24"/>
        </w:rPr>
        <w:t xml:space="preserve">Καταιγισμός Ιδεών </w:t>
      </w:r>
    </w:p>
    <w:p w:rsidR="00327549" w:rsidRDefault="00327549" w:rsidP="0032754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</w:rPr>
      </w:pPr>
      <w:r>
        <w:rPr>
          <w:rFonts w:ascii="Cambria" w:eastAsia="Times New Roman" w:hAnsi="Cambria"/>
          <w:bCs/>
          <w:sz w:val="24"/>
          <w:szCs w:val="24"/>
        </w:rPr>
        <w:t>Μελέτη περιπτώσεων κτλ</w:t>
      </w:r>
    </w:p>
    <w:p w:rsidR="00327549" w:rsidRPr="00D55419" w:rsidRDefault="00327549" w:rsidP="00D55419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1620"/>
        </w:tabs>
        <w:spacing w:after="0" w:line="360" w:lineRule="auto"/>
        <w:jc w:val="both"/>
        <w:rPr>
          <w:rFonts w:ascii="Cambria" w:eastAsia="Times New Roman" w:hAnsi="Cambria"/>
          <w:bCs/>
          <w:sz w:val="24"/>
          <w:szCs w:val="24"/>
        </w:rPr>
        <w:sectPr w:rsidR="00327549" w:rsidRPr="00D55419">
          <w:type w:val="continuous"/>
          <w:pgSz w:w="11906" w:h="16838"/>
          <w:pgMar w:top="1440" w:right="1800" w:bottom="1440" w:left="1800" w:header="708" w:footer="708" w:gutter="0"/>
          <w:cols w:num="2" w:space="708"/>
        </w:sectPr>
      </w:pPr>
      <w:r>
        <w:rPr>
          <w:rFonts w:ascii="Cambria" w:eastAsia="Times New Roman" w:hAnsi="Cambria"/>
          <w:bCs/>
          <w:sz w:val="24"/>
          <w:szCs w:val="24"/>
        </w:rPr>
        <w:t>Ερωτηματολόγιο</w:t>
      </w:r>
    </w:p>
    <w:p w:rsidR="00327549" w:rsidRPr="00D55419" w:rsidRDefault="00327549" w:rsidP="00327549">
      <w:pPr>
        <w:spacing w:after="0" w:line="240" w:lineRule="auto"/>
        <w:ind w:right="480"/>
        <w:rPr>
          <w:rFonts w:ascii="Cambria" w:eastAsia="Times New Roman" w:hAnsi="Cambria"/>
          <w:sz w:val="24"/>
          <w:szCs w:val="24"/>
        </w:rPr>
      </w:pPr>
    </w:p>
    <w:p w:rsidR="00136718" w:rsidRPr="00136718" w:rsidRDefault="00327549" w:rsidP="00136718">
      <w:pPr>
        <w:spacing w:after="0" w:line="360" w:lineRule="auto"/>
        <w:jc w:val="both"/>
        <w:rPr>
          <w:rFonts w:ascii="Cambria" w:eastAsia="Times New Roman" w:hAnsi="Cambria"/>
          <w:b/>
          <w:color w:val="1F497D" w:themeColor="text2"/>
          <w:sz w:val="28"/>
          <w:szCs w:val="28"/>
        </w:rPr>
      </w:pPr>
      <w:r>
        <w:rPr>
          <w:rFonts w:ascii="Cambria" w:eastAsia="Times New Roman" w:hAnsi="Cambria"/>
          <w:b/>
          <w:color w:val="1F497D" w:themeColor="text2"/>
          <w:sz w:val="28"/>
          <w:szCs w:val="28"/>
        </w:rPr>
        <w:t>Πληροφορί</w:t>
      </w:r>
      <w:r w:rsidR="006A74ED">
        <w:rPr>
          <w:rFonts w:ascii="Cambria" w:eastAsia="Times New Roman" w:hAnsi="Cambria"/>
          <w:b/>
          <w:color w:val="1F497D" w:themeColor="text2"/>
          <w:sz w:val="28"/>
          <w:szCs w:val="28"/>
        </w:rPr>
        <w:t>ες για την Επιμόρφωση στην Πάτρα</w:t>
      </w:r>
      <w:r>
        <w:rPr>
          <w:rFonts w:ascii="Cambria" w:eastAsia="Times New Roman" w:hAnsi="Cambria"/>
          <w:b/>
          <w:color w:val="1F497D" w:themeColor="text2"/>
          <w:sz w:val="28"/>
          <w:szCs w:val="28"/>
        </w:rPr>
        <w:t xml:space="preserve"> </w:t>
      </w:r>
    </w:p>
    <w:p w:rsidR="00300628" w:rsidRDefault="00327549" w:rsidP="00300628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Theme="majorHAnsi" w:eastAsia="Times New Roman" w:hAnsiTheme="majorHAnsi"/>
          <w:sz w:val="24"/>
          <w:szCs w:val="24"/>
        </w:rPr>
      </w:pPr>
      <w:r w:rsidRPr="00136718">
        <w:rPr>
          <w:rFonts w:asciiTheme="majorHAnsi" w:eastAsia="Times New Roman" w:hAnsiTheme="majorHAnsi"/>
          <w:sz w:val="24"/>
          <w:szCs w:val="24"/>
        </w:rPr>
        <w:t xml:space="preserve">Ο αριθμός των </w:t>
      </w:r>
      <w:r w:rsidR="00AC0752">
        <w:rPr>
          <w:rFonts w:asciiTheme="majorHAnsi" w:eastAsia="Times New Roman" w:hAnsiTheme="majorHAnsi"/>
          <w:sz w:val="24"/>
          <w:szCs w:val="24"/>
        </w:rPr>
        <w:t>εκπαιδευτικών Πρωτοβάθμιας που</w:t>
      </w:r>
      <w:r w:rsidR="006A74ED">
        <w:rPr>
          <w:rFonts w:asciiTheme="majorHAnsi" w:eastAsia="Times New Roman" w:hAnsiTheme="majorHAnsi"/>
          <w:sz w:val="24"/>
          <w:szCs w:val="24"/>
        </w:rPr>
        <w:t xml:space="preserve"> μπορούν να συμμετέχουν είναι έως </w:t>
      </w:r>
      <w:r w:rsidR="006A74ED" w:rsidRPr="006A74ED">
        <w:rPr>
          <w:rFonts w:asciiTheme="majorHAnsi" w:eastAsia="Times New Roman" w:hAnsiTheme="majorHAnsi"/>
          <w:b/>
          <w:i/>
          <w:sz w:val="24"/>
          <w:szCs w:val="24"/>
        </w:rPr>
        <w:t>40</w:t>
      </w:r>
      <w:r w:rsidR="00D55419">
        <w:rPr>
          <w:rFonts w:asciiTheme="majorHAnsi" w:eastAsia="Times New Roman" w:hAnsiTheme="majorHAnsi"/>
          <w:b/>
          <w:sz w:val="24"/>
          <w:szCs w:val="24"/>
        </w:rPr>
        <w:t xml:space="preserve"> </w:t>
      </w:r>
      <w:r w:rsidR="00D55419" w:rsidRPr="00D55419">
        <w:rPr>
          <w:rFonts w:asciiTheme="majorHAnsi" w:eastAsia="Times New Roman" w:hAnsiTheme="majorHAnsi"/>
          <w:i/>
          <w:sz w:val="24"/>
          <w:szCs w:val="24"/>
        </w:rPr>
        <w:t>(θ</w:t>
      </w:r>
      <w:r w:rsidR="00D55419" w:rsidRPr="00BA3545">
        <w:rPr>
          <w:rFonts w:ascii="Cambria" w:eastAsia="Times New Roman" w:hAnsi="Cambria"/>
          <w:i/>
          <w:sz w:val="24"/>
          <w:szCs w:val="24"/>
        </w:rPr>
        <w:t>α τηρηθεί σειρά προτεραιότητας</w:t>
      </w:r>
      <w:r w:rsidR="00D55419">
        <w:rPr>
          <w:rFonts w:ascii="Cambria" w:eastAsia="Times New Roman" w:hAnsi="Cambria"/>
          <w:i/>
          <w:sz w:val="24"/>
          <w:szCs w:val="24"/>
        </w:rPr>
        <w:t>)</w:t>
      </w:r>
      <w:r w:rsidR="00D55419">
        <w:rPr>
          <w:rFonts w:ascii="Cambria" w:eastAsia="Times New Roman" w:hAnsi="Cambria"/>
          <w:sz w:val="24"/>
          <w:szCs w:val="24"/>
        </w:rPr>
        <w:t xml:space="preserve">. </w:t>
      </w:r>
      <w:r w:rsidR="0092035A">
        <w:rPr>
          <w:rFonts w:asciiTheme="majorHAnsi" w:eastAsia="Times New Roman" w:hAnsiTheme="majorHAnsi"/>
          <w:sz w:val="24"/>
          <w:szCs w:val="24"/>
        </w:rPr>
        <w:t>Το κάθε Δημοτικό σχολείο μπορεί να</w:t>
      </w:r>
      <w:r w:rsidR="00BA3545" w:rsidRPr="0092035A">
        <w:rPr>
          <w:rFonts w:asciiTheme="majorHAnsi" w:eastAsia="Times New Roman" w:hAnsiTheme="majorHAnsi"/>
          <w:sz w:val="24"/>
          <w:szCs w:val="24"/>
        </w:rPr>
        <w:t xml:space="preserve"> συμμετέχει με </w:t>
      </w:r>
      <w:r w:rsidR="00BA3545" w:rsidRPr="006A74ED">
        <w:rPr>
          <w:rFonts w:asciiTheme="majorHAnsi" w:eastAsia="Times New Roman" w:hAnsiTheme="majorHAnsi"/>
          <w:b/>
          <w:i/>
          <w:sz w:val="24"/>
          <w:szCs w:val="24"/>
        </w:rPr>
        <w:t>δύο εκπαιδευτικούς</w:t>
      </w:r>
      <w:r w:rsidR="00BA3545" w:rsidRPr="0092035A">
        <w:rPr>
          <w:rFonts w:asciiTheme="majorHAnsi" w:eastAsia="Times New Roman" w:hAnsiTheme="majorHAnsi"/>
          <w:sz w:val="24"/>
          <w:szCs w:val="24"/>
        </w:rPr>
        <w:t>, ώστε να εκπροσωπηθούν πολλά σχολεία</w:t>
      </w:r>
      <w:r w:rsidR="006A74ED">
        <w:rPr>
          <w:rFonts w:asciiTheme="majorHAnsi" w:eastAsia="Times New Roman" w:hAnsiTheme="majorHAnsi"/>
          <w:sz w:val="24"/>
          <w:szCs w:val="24"/>
        </w:rPr>
        <w:t xml:space="preserve"> της περιοχής</w:t>
      </w:r>
      <w:r w:rsidR="0092035A">
        <w:rPr>
          <w:rFonts w:asciiTheme="majorHAnsi" w:eastAsia="Times New Roman" w:hAnsiTheme="majorHAnsi"/>
          <w:sz w:val="24"/>
          <w:szCs w:val="24"/>
        </w:rPr>
        <w:t xml:space="preserve"> και να ωφεληθούν</w:t>
      </w:r>
      <w:r w:rsidR="00BA3545" w:rsidRPr="0092035A">
        <w:rPr>
          <w:rFonts w:asciiTheme="majorHAnsi" w:eastAsia="Times New Roman" w:hAnsiTheme="majorHAnsi"/>
          <w:sz w:val="24"/>
          <w:szCs w:val="24"/>
        </w:rPr>
        <w:t xml:space="preserve"> πολλά παιδιά.</w:t>
      </w:r>
    </w:p>
    <w:p w:rsidR="006A74ED" w:rsidRPr="00916292" w:rsidRDefault="006A74ED" w:rsidP="00300628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Theme="majorHAnsi" w:eastAsia="Times New Roman" w:hAnsiTheme="majorHAnsi"/>
          <w:b/>
          <w:sz w:val="24"/>
          <w:szCs w:val="24"/>
        </w:rPr>
      </w:pPr>
      <w:r w:rsidRPr="00916292">
        <w:rPr>
          <w:rFonts w:asciiTheme="majorHAnsi" w:eastAsia="Times New Roman" w:hAnsiTheme="majorHAnsi"/>
          <w:b/>
          <w:sz w:val="24"/>
          <w:szCs w:val="24"/>
        </w:rPr>
        <w:t>Η διοργάνωση στην Πάτρα γίνεται σε συνεργασία με το ΤΕΙ Δυτικής Ελλάδας (</w:t>
      </w:r>
      <w:proofErr w:type="spellStart"/>
      <w:r w:rsidRPr="00916292">
        <w:rPr>
          <w:rFonts w:asciiTheme="majorHAnsi" w:eastAsia="Times New Roman" w:hAnsiTheme="majorHAnsi"/>
          <w:b/>
          <w:sz w:val="24"/>
          <w:szCs w:val="24"/>
        </w:rPr>
        <w:t>Επικ</w:t>
      </w:r>
      <w:proofErr w:type="spellEnd"/>
      <w:r w:rsidRPr="00916292">
        <w:rPr>
          <w:rFonts w:asciiTheme="majorHAnsi" w:eastAsia="Times New Roman" w:hAnsiTheme="majorHAnsi"/>
          <w:b/>
          <w:sz w:val="24"/>
          <w:szCs w:val="24"/>
        </w:rPr>
        <w:t xml:space="preserve">. Καθηγητή </w:t>
      </w:r>
      <w:proofErr w:type="spellStart"/>
      <w:r w:rsidRPr="00916292">
        <w:rPr>
          <w:rFonts w:asciiTheme="majorHAnsi" w:eastAsia="Times New Roman" w:hAnsiTheme="majorHAnsi"/>
          <w:b/>
          <w:sz w:val="24"/>
          <w:szCs w:val="24"/>
        </w:rPr>
        <w:t>κο</w:t>
      </w:r>
      <w:proofErr w:type="spellEnd"/>
      <w:r w:rsidRPr="00916292">
        <w:rPr>
          <w:rFonts w:asciiTheme="majorHAnsi" w:eastAsia="Times New Roman" w:hAnsiTheme="majorHAnsi"/>
          <w:b/>
          <w:sz w:val="24"/>
          <w:szCs w:val="24"/>
        </w:rPr>
        <w:t xml:space="preserve"> Ι. </w:t>
      </w:r>
      <w:proofErr w:type="spellStart"/>
      <w:r w:rsidRPr="00916292">
        <w:rPr>
          <w:rFonts w:asciiTheme="majorHAnsi" w:eastAsia="Times New Roman" w:hAnsiTheme="majorHAnsi"/>
          <w:b/>
          <w:sz w:val="24"/>
          <w:szCs w:val="24"/>
        </w:rPr>
        <w:t>Δρίτσα</w:t>
      </w:r>
      <w:proofErr w:type="spellEnd"/>
      <w:r w:rsidRPr="00916292">
        <w:rPr>
          <w:rFonts w:asciiTheme="majorHAnsi" w:eastAsia="Times New Roman" w:hAnsiTheme="majorHAnsi"/>
          <w:b/>
          <w:sz w:val="24"/>
          <w:szCs w:val="24"/>
        </w:rPr>
        <w:t>) και το «Κλινικό Παρατηρητήριο για τις εξαρτήσεις»</w:t>
      </w:r>
    </w:p>
    <w:p w:rsidR="004678EC" w:rsidRPr="006A74ED" w:rsidRDefault="00327549" w:rsidP="004678EC">
      <w:pPr>
        <w:numPr>
          <w:ilvl w:val="0"/>
          <w:numId w:val="4"/>
        </w:numPr>
        <w:shd w:val="clear" w:color="auto" w:fill="FFFFFF"/>
        <w:spacing w:after="0" w:line="360" w:lineRule="auto"/>
        <w:ind w:left="360"/>
        <w:jc w:val="both"/>
        <w:rPr>
          <w:rStyle w:val="xdb"/>
          <w:rFonts w:ascii="Cambria" w:eastAsia="Times New Roman" w:hAnsi="Cambria"/>
          <w:sz w:val="24"/>
          <w:szCs w:val="24"/>
          <w:highlight w:val="yellow"/>
        </w:rPr>
      </w:pPr>
      <w:r w:rsidRPr="006A74ED">
        <w:rPr>
          <w:rFonts w:asciiTheme="majorHAnsi" w:eastAsia="Times New Roman" w:hAnsiTheme="majorHAnsi"/>
          <w:sz w:val="24"/>
          <w:szCs w:val="24"/>
        </w:rPr>
        <w:t>Ο χώρος διεξαγωγής της επιμόρφωσης</w:t>
      </w:r>
      <w:r w:rsidR="006A74ED">
        <w:rPr>
          <w:rFonts w:asciiTheme="majorHAnsi" w:eastAsia="Times New Roman" w:hAnsiTheme="majorHAnsi"/>
          <w:sz w:val="24"/>
          <w:szCs w:val="24"/>
        </w:rPr>
        <w:t xml:space="preserve"> θα</w:t>
      </w:r>
      <w:r w:rsidRPr="006A74ED">
        <w:rPr>
          <w:rFonts w:asciiTheme="majorHAnsi" w:eastAsia="Times New Roman" w:hAnsiTheme="majorHAnsi"/>
          <w:sz w:val="24"/>
          <w:szCs w:val="24"/>
        </w:rPr>
        <w:t xml:space="preserve">  είναι</w:t>
      </w:r>
      <w:r w:rsidR="006A74ED" w:rsidRPr="006A74ED">
        <w:rPr>
          <w:rFonts w:asciiTheme="majorHAnsi" w:eastAsia="Times New Roman" w:hAnsiTheme="majorHAnsi"/>
          <w:sz w:val="24"/>
          <w:szCs w:val="24"/>
        </w:rPr>
        <w:t xml:space="preserve"> </w:t>
      </w:r>
      <w:r w:rsidR="00916292">
        <w:rPr>
          <w:rFonts w:asciiTheme="majorHAnsi" w:eastAsia="Times New Roman" w:hAnsiTheme="majorHAnsi"/>
          <w:sz w:val="24"/>
          <w:szCs w:val="24"/>
        </w:rPr>
        <w:t>ΑΓΟΡΑ ΑΡΓΥΡΗ</w:t>
      </w:r>
    </w:p>
    <w:p w:rsidR="0092035A" w:rsidRPr="0092035A" w:rsidRDefault="00327549" w:rsidP="004678EC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360"/>
        <w:jc w:val="both"/>
        <w:rPr>
          <w:rFonts w:ascii="Cambria" w:eastAsia="Times New Roman" w:hAnsi="Cambria"/>
          <w:b/>
          <w:sz w:val="24"/>
          <w:szCs w:val="24"/>
        </w:rPr>
      </w:pPr>
      <w:r w:rsidRPr="006A74ED">
        <w:rPr>
          <w:rFonts w:ascii="Cambria" w:eastAsia="Times New Roman" w:hAnsi="Cambria"/>
          <w:sz w:val="24"/>
          <w:szCs w:val="24"/>
        </w:rPr>
        <w:t>Χρόνος υλοποίησης</w:t>
      </w:r>
      <w:r w:rsidR="00A761DC" w:rsidRPr="00DF7001">
        <w:rPr>
          <w:rFonts w:ascii="Cambria" w:eastAsia="Times New Roman" w:hAnsi="Cambria"/>
          <w:sz w:val="24"/>
          <w:szCs w:val="24"/>
        </w:rPr>
        <w:t>:</w:t>
      </w:r>
      <w:r w:rsidR="00A761DC" w:rsidRPr="00DF7001">
        <w:rPr>
          <w:rFonts w:ascii="Cambria" w:eastAsia="Times New Roman" w:hAnsi="Cambria"/>
          <w:b/>
          <w:sz w:val="24"/>
          <w:szCs w:val="24"/>
        </w:rPr>
        <w:t xml:space="preserve"> </w:t>
      </w:r>
      <w:r w:rsidR="006A74ED" w:rsidRPr="00DF7001">
        <w:rPr>
          <w:rFonts w:ascii="Cambria" w:eastAsia="Times New Roman" w:hAnsi="Cambria"/>
          <w:sz w:val="24"/>
          <w:szCs w:val="24"/>
        </w:rPr>
        <w:t>χρ</w:t>
      </w:r>
      <w:r w:rsidR="00916292" w:rsidRPr="00DF7001">
        <w:rPr>
          <w:rFonts w:ascii="Cambria" w:eastAsia="Times New Roman" w:hAnsi="Cambria"/>
          <w:sz w:val="24"/>
          <w:szCs w:val="24"/>
        </w:rPr>
        <w:t>ειάζονται 5 ώρες</w:t>
      </w:r>
      <w:r w:rsidR="00916292">
        <w:rPr>
          <w:rFonts w:ascii="Cambria" w:eastAsia="Times New Roman" w:hAnsi="Cambria"/>
          <w:sz w:val="24"/>
          <w:szCs w:val="24"/>
        </w:rPr>
        <w:t>, 7/12/17</w:t>
      </w:r>
    </w:p>
    <w:p w:rsidR="00327549" w:rsidRPr="0092035A" w:rsidRDefault="0092035A" w:rsidP="004678EC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360"/>
        <w:jc w:val="both"/>
        <w:rPr>
          <w:rFonts w:ascii="Cambria" w:eastAsia="Times New Roman" w:hAnsi="Cambria"/>
          <w:b/>
          <w:i/>
          <w:sz w:val="24"/>
          <w:szCs w:val="24"/>
        </w:rPr>
      </w:pPr>
      <w:r w:rsidRPr="0092035A">
        <w:rPr>
          <w:rFonts w:ascii="Cambria" w:eastAsia="Times New Roman" w:hAnsi="Cambria"/>
          <w:i/>
          <w:sz w:val="24"/>
          <w:szCs w:val="24"/>
        </w:rPr>
        <w:t>Θα δοθεί πιστοποιητικό επιμόρφωσης</w:t>
      </w:r>
      <w:r w:rsidR="006A74ED">
        <w:rPr>
          <w:rFonts w:ascii="Cambria" w:eastAsia="Times New Roman" w:hAnsi="Cambria"/>
          <w:i/>
          <w:sz w:val="24"/>
          <w:szCs w:val="24"/>
        </w:rPr>
        <w:t xml:space="preserve"> από τους φορείς υλοποίησης</w:t>
      </w:r>
      <w:r w:rsidRPr="0092035A">
        <w:rPr>
          <w:rFonts w:ascii="Cambria" w:eastAsia="Times New Roman" w:hAnsi="Cambria"/>
          <w:i/>
          <w:sz w:val="24"/>
          <w:szCs w:val="24"/>
        </w:rPr>
        <w:t xml:space="preserve"> αφού αυτή ολοκληρωθεί</w:t>
      </w:r>
      <w:r w:rsidR="00327549" w:rsidRPr="0092035A">
        <w:rPr>
          <w:rFonts w:ascii="Cambria" w:eastAsia="Times New Roman" w:hAnsi="Cambria"/>
          <w:i/>
          <w:sz w:val="24"/>
          <w:szCs w:val="24"/>
        </w:rPr>
        <w:t xml:space="preserve">                                          </w:t>
      </w:r>
      <w:r w:rsidR="00327549" w:rsidRPr="0092035A">
        <w:rPr>
          <w:rFonts w:ascii="Cambria" w:eastAsia="Times New Roman" w:hAnsi="Cambria"/>
          <w:b/>
          <w:i/>
          <w:sz w:val="24"/>
          <w:szCs w:val="24"/>
        </w:rPr>
        <w:t xml:space="preserve"> </w:t>
      </w:r>
    </w:p>
    <w:p w:rsidR="00BA3545" w:rsidRPr="00BA3545" w:rsidRDefault="00BA3545" w:rsidP="00BA3545">
      <w:pPr>
        <w:spacing w:after="0" w:line="360" w:lineRule="auto"/>
        <w:ind w:left="360"/>
        <w:jc w:val="both"/>
        <w:rPr>
          <w:rFonts w:asciiTheme="majorHAnsi" w:eastAsia="Times New Roman" w:hAnsiTheme="majorHAnsi"/>
          <w:b/>
          <w:bCs/>
          <w:sz w:val="24"/>
          <w:szCs w:val="24"/>
        </w:rPr>
      </w:pPr>
    </w:p>
    <w:p w:rsidR="008F4702" w:rsidRDefault="008F4702"/>
    <w:sectPr w:rsidR="008F4702" w:rsidSect="008F47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-Light">
    <w:altName w:val="Arial"/>
    <w:panose1 w:val="00000000000000000000"/>
    <w:charset w:val="00"/>
    <w:family w:val="swiss"/>
    <w:notTrueType/>
    <w:pitch w:val="default"/>
    <w:sig w:usb0="00000087" w:usb1="08070000" w:usb2="00000010" w:usb3="00000000" w:csb0="0002000B" w:csb1="00000000"/>
  </w:font>
  <w:font w:name="AvenirNext-Regular">
    <w:altName w:val="Arial"/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-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1DF"/>
    <w:multiLevelType w:val="hybridMultilevel"/>
    <w:tmpl w:val="9C1410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9637A"/>
    <w:multiLevelType w:val="hybridMultilevel"/>
    <w:tmpl w:val="173E003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86885"/>
    <w:multiLevelType w:val="hybridMultilevel"/>
    <w:tmpl w:val="20049344"/>
    <w:lvl w:ilvl="0" w:tplc="658651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</w:rPr>
    </w:lvl>
    <w:lvl w:ilvl="1" w:tplc="04080003">
      <w:start w:val="1"/>
      <w:numFmt w:val="decimal"/>
      <w:lvlText w:val="%2."/>
      <w:lvlJc w:val="left"/>
      <w:pPr>
        <w:tabs>
          <w:tab w:val="num" w:pos="180"/>
        </w:tabs>
        <w:ind w:left="1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2340"/>
        </w:tabs>
        <w:ind w:left="23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060"/>
        </w:tabs>
        <w:ind w:left="30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4500"/>
        </w:tabs>
        <w:ind w:left="45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5220"/>
        </w:tabs>
        <w:ind w:left="5220" w:hanging="360"/>
      </w:pPr>
    </w:lvl>
  </w:abstractNum>
  <w:abstractNum w:abstractNumId="3">
    <w:nsid w:val="158B1FCC"/>
    <w:multiLevelType w:val="hybridMultilevel"/>
    <w:tmpl w:val="38F4385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2904C1"/>
    <w:multiLevelType w:val="hybridMultilevel"/>
    <w:tmpl w:val="1CF684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49"/>
    <w:rsid w:val="000739D8"/>
    <w:rsid w:val="000B4AA9"/>
    <w:rsid w:val="00136718"/>
    <w:rsid w:val="00147F47"/>
    <w:rsid w:val="001A400F"/>
    <w:rsid w:val="00291193"/>
    <w:rsid w:val="00300628"/>
    <w:rsid w:val="00327549"/>
    <w:rsid w:val="003A7392"/>
    <w:rsid w:val="00434658"/>
    <w:rsid w:val="004678EC"/>
    <w:rsid w:val="006A74ED"/>
    <w:rsid w:val="00736FA7"/>
    <w:rsid w:val="0075317D"/>
    <w:rsid w:val="008102B7"/>
    <w:rsid w:val="00845D9A"/>
    <w:rsid w:val="008D1985"/>
    <w:rsid w:val="008F4702"/>
    <w:rsid w:val="00916292"/>
    <w:rsid w:val="0092035A"/>
    <w:rsid w:val="00955FAD"/>
    <w:rsid w:val="00977448"/>
    <w:rsid w:val="00A25D18"/>
    <w:rsid w:val="00A761DC"/>
    <w:rsid w:val="00AC0752"/>
    <w:rsid w:val="00AD0E06"/>
    <w:rsid w:val="00B413D7"/>
    <w:rsid w:val="00BA3545"/>
    <w:rsid w:val="00BC635B"/>
    <w:rsid w:val="00BD35D3"/>
    <w:rsid w:val="00C11B87"/>
    <w:rsid w:val="00C74AF0"/>
    <w:rsid w:val="00D25BE1"/>
    <w:rsid w:val="00D55419"/>
    <w:rsid w:val="00DF7001"/>
    <w:rsid w:val="00E432B2"/>
    <w:rsid w:val="00EA0C7D"/>
    <w:rsid w:val="00F24B46"/>
    <w:rsid w:val="00FD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327549"/>
    <w:rPr>
      <w:strike w:val="0"/>
      <w:dstrike w:val="0"/>
      <w:color w:val="444444"/>
      <w:u w:val="none"/>
      <w:effect w:val="none"/>
    </w:rPr>
  </w:style>
  <w:style w:type="paragraph" w:styleId="a3">
    <w:name w:val="List Paragraph"/>
    <w:basedOn w:val="a"/>
    <w:uiPriority w:val="34"/>
    <w:qFormat/>
    <w:rsid w:val="00327549"/>
    <w:pPr>
      <w:ind w:left="720"/>
      <w:contextualSpacing/>
    </w:pPr>
  </w:style>
  <w:style w:type="character" w:customStyle="1" w:styleId="xdb">
    <w:name w:val="_xdb"/>
    <w:basedOn w:val="a0"/>
    <w:rsid w:val="00327549"/>
  </w:style>
  <w:style w:type="character" w:customStyle="1" w:styleId="apple-converted-space">
    <w:name w:val="apple-converted-space"/>
    <w:basedOn w:val="a0"/>
    <w:rsid w:val="00327549"/>
  </w:style>
  <w:style w:type="character" w:customStyle="1" w:styleId="xbe">
    <w:name w:val="_xbe"/>
    <w:basedOn w:val="a0"/>
    <w:rsid w:val="00327549"/>
  </w:style>
  <w:style w:type="paragraph" w:styleId="a4">
    <w:name w:val="Balloon Text"/>
    <w:basedOn w:val="a"/>
    <w:link w:val="Char"/>
    <w:uiPriority w:val="99"/>
    <w:semiHidden/>
    <w:unhideWhenUsed/>
    <w:rsid w:val="0046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67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327549"/>
    <w:rPr>
      <w:strike w:val="0"/>
      <w:dstrike w:val="0"/>
      <w:color w:val="444444"/>
      <w:u w:val="none"/>
      <w:effect w:val="none"/>
    </w:rPr>
  </w:style>
  <w:style w:type="paragraph" w:styleId="a3">
    <w:name w:val="List Paragraph"/>
    <w:basedOn w:val="a"/>
    <w:uiPriority w:val="34"/>
    <w:qFormat/>
    <w:rsid w:val="00327549"/>
    <w:pPr>
      <w:ind w:left="720"/>
      <w:contextualSpacing/>
    </w:pPr>
  </w:style>
  <w:style w:type="character" w:customStyle="1" w:styleId="xdb">
    <w:name w:val="_xdb"/>
    <w:basedOn w:val="a0"/>
    <w:rsid w:val="00327549"/>
  </w:style>
  <w:style w:type="character" w:customStyle="1" w:styleId="apple-converted-space">
    <w:name w:val="apple-converted-space"/>
    <w:basedOn w:val="a0"/>
    <w:rsid w:val="00327549"/>
  </w:style>
  <w:style w:type="character" w:customStyle="1" w:styleId="xbe">
    <w:name w:val="_xbe"/>
    <w:basedOn w:val="a0"/>
    <w:rsid w:val="00327549"/>
  </w:style>
  <w:style w:type="paragraph" w:styleId="a4">
    <w:name w:val="Balloon Text"/>
    <w:basedOn w:val="a"/>
    <w:link w:val="Char"/>
    <w:uiPriority w:val="99"/>
    <w:semiHidden/>
    <w:unhideWhenUsed/>
    <w:rsid w:val="0046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67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9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youth-health.g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youth-med.g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637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D/NSH PROTOBATHMIAS EKP AN ATT</Company>
  <LinksUpToDate>false</LinksUpToDate>
  <CharactersWithSpaces>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Dritsas</cp:lastModifiedBy>
  <cp:revision>3</cp:revision>
  <dcterms:created xsi:type="dcterms:W3CDTF">2017-11-27T08:50:00Z</dcterms:created>
  <dcterms:modified xsi:type="dcterms:W3CDTF">2017-11-27T08:50:00Z</dcterms:modified>
</cp:coreProperties>
</file>